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141B" w14:textId="77777777" w:rsidR="00287CED" w:rsidRPr="00470857" w:rsidRDefault="004F1041">
      <w:pPr>
        <w:spacing w:line="480" w:lineRule="exact"/>
        <w:ind w:firstLineChars="200" w:firstLine="562"/>
        <w:jc w:val="center"/>
        <w:rPr>
          <w:rFonts w:asciiTheme="majorEastAsia" w:eastAsiaTheme="majorEastAsia" w:hAnsiTheme="majorEastAsia" w:hint="eastAsia"/>
          <w:b/>
          <w:color w:val="000000"/>
          <w:sz w:val="28"/>
          <w:szCs w:val="28"/>
        </w:rPr>
      </w:pPr>
      <w:r w:rsidRPr="00470857">
        <w:rPr>
          <w:rFonts w:asciiTheme="majorEastAsia" w:eastAsiaTheme="majorEastAsia" w:hAnsiTheme="majorEastAsia" w:hint="eastAsia"/>
          <w:b/>
          <w:color w:val="000000"/>
          <w:sz w:val="28"/>
          <w:szCs w:val="28"/>
        </w:rPr>
        <w:t>各认证领域所需其他资料</w:t>
      </w:r>
    </w:p>
    <w:p w14:paraId="62B20E99" w14:textId="77777777" w:rsidR="00287CED" w:rsidRPr="00470857" w:rsidRDefault="00287CED">
      <w:pPr>
        <w:spacing w:line="480" w:lineRule="exact"/>
        <w:ind w:firstLineChars="200" w:firstLine="482"/>
        <w:rPr>
          <w:rFonts w:asciiTheme="majorEastAsia" w:eastAsiaTheme="majorEastAsia" w:hAnsiTheme="majorEastAsia" w:hint="eastAsia"/>
          <w:b/>
          <w:color w:val="000000"/>
          <w:sz w:val="24"/>
        </w:rPr>
      </w:pPr>
    </w:p>
    <w:p w14:paraId="63E6FCA8" w14:textId="77777777" w:rsidR="00287CED" w:rsidRPr="00470857" w:rsidRDefault="004F1041">
      <w:pPr>
        <w:spacing w:line="480" w:lineRule="exact"/>
        <w:ind w:firstLineChars="200" w:firstLine="482"/>
        <w:rPr>
          <w:rFonts w:ascii="宋体" w:eastAsia="宋体" w:hAnsi="宋体" w:hint="eastAsia"/>
          <w:b/>
          <w:color w:val="000000"/>
          <w:sz w:val="24"/>
        </w:rPr>
      </w:pPr>
      <w:r w:rsidRPr="00470857">
        <w:rPr>
          <w:rFonts w:ascii="宋体" w:eastAsia="宋体" w:hAnsi="宋体" w:hint="eastAsia"/>
          <w:b/>
          <w:color w:val="000000"/>
          <w:sz w:val="24"/>
        </w:rPr>
        <w:t>说明：请申请组织按照所申请认证领域填写或提交，不涉及的领域请删除。</w:t>
      </w:r>
    </w:p>
    <w:p w14:paraId="2F7797F7" w14:textId="77777777" w:rsidR="00287CED" w:rsidRPr="00470857" w:rsidRDefault="004F1041" w:rsidP="005E4E88">
      <w:pPr>
        <w:adjustRightInd w:val="0"/>
        <w:snapToGrid w:val="0"/>
        <w:spacing w:line="480" w:lineRule="exact"/>
        <w:ind w:firstLineChars="100" w:firstLine="281"/>
        <w:jc w:val="left"/>
        <w:rPr>
          <w:rFonts w:ascii="宋体" w:eastAsia="宋体" w:hAnsi="宋体" w:hint="eastAsia"/>
          <w:color w:val="000000"/>
          <w:sz w:val="24"/>
        </w:rPr>
      </w:pPr>
      <w:r w:rsidRPr="00470857">
        <w:rPr>
          <w:rFonts w:ascii="宋体" w:eastAsia="宋体" w:hAnsi="宋体" w:hint="eastAsia"/>
          <w:b/>
          <w:bCs/>
          <w:color w:val="000000"/>
          <w:spacing w:val="20"/>
          <w:sz w:val="24"/>
        </w:rPr>
        <w:t>1、</w:t>
      </w:r>
      <w:r w:rsidRPr="00470857">
        <w:rPr>
          <w:rFonts w:ascii="宋体" w:eastAsia="宋体" w:hAnsi="宋体" w:hint="eastAsia"/>
          <w:b/>
          <w:color w:val="000000"/>
          <w:sz w:val="24"/>
        </w:rPr>
        <w:t>质量管理体系</w:t>
      </w:r>
      <w:r w:rsidRPr="00470857">
        <w:rPr>
          <w:rFonts w:ascii="宋体" w:eastAsia="宋体" w:hAnsi="宋体" w:hint="eastAsia"/>
          <w:b/>
          <w:bCs/>
          <w:color w:val="000000"/>
          <w:sz w:val="24"/>
        </w:rPr>
        <w:t>认证</w:t>
      </w:r>
    </w:p>
    <w:p w14:paraId="1C3AA188" w14:textId="1B1E5451" w:rsidR="00287CED" w:rsidRPr="00470857" w:rsidRDefault="004F1041" w:rsidP="00DA5019">
      <w:pPr>
        <w:adjustRightInd w:val="0"/>
        <w:snapToGrid w:val="0"/>
        <w:spacing w:line="480" w:lineRule="exact"/>
        <w:ind w:firstLineChars="200" w:firstLine="480"/>
        <w:jc w:val="left"/>
        <w:rPr>
          <w:rFonts w:ascii="宋体" w:eastAsia="宋体" w:hAnsi="宋体" w:hint="eastAsia"/>
          <w:color w:val="000000"/>
          <w:sz w:val="24"/>
        </w:rPr>
      </w:pPr>
      <w:r w:rsidRPr="00470857">
        <w:rPr>
          <w:rFonts w:ascii="宋体" w:eastAsia="宋体" w:hAnsi="宋体" w:hint="eastAsia"/>
          <w:color w:val="000000"/>
          <w:sz w:val="24"/>
        </w:rPr>
        <w:t>□ 是 □否 近一年，发生过质量事故、与质量相关的行政处罚、产品质量国家监督抽查不合格、其他质量抽查不合格（若有，需要提供发生上述情况及整改合格的有关信息）</w:t>
      </w:r>
    </w:p>
    <w:p w14:paraId="10539FBF" w14:textId="77777777" w:rsidR="00287CED" w:rsidRPr="00470857" w:rsidRDefault="004F1041">
      <w:pPr>
        <w:adjustRightInd w:val="0"/>
        <w:snapToGrid w:val="0"/>
        <w:spacing w:line="480" w:lineRule="exact"/>
        <w:ind w:firstLineChars="200" w:firstLine="480"/>
        <w:jc w:val="left"/>
        <w:rPr>
          <w:rFonts w:ascii="宋体" w:eastAsia="宋体" w:hAnsi="宋体" w:hint="eastAsia"/>
          <w:color w:val="000000"/>
          <w:sz w:val="24"/>
        </w:rPr>
      </w:pPr>
      <w:r w:rsidRPr="00470857">
        <w:rPr>
          <w:rFonts w:ascii="宋体" w:eastAsia="宋体" w:hAnsi="宋体" w:hint="eastAsia"/>
          <w:color w:val="000000"/>
          <w:sz w:val="24"/>
        </w:rPr>
        <w:t>质量管理体系是否有不适用  □否/□是，请简要说明</w:t>
      </w:r>
    </w:p>
    <w:p w14:paraId="732424D8" w14:textId="77777777" w:rsidR="00287CED" w:rsidRPr="00470857" w:rsidRDefault="004F1041">
      <w:pPr>
        <w:adjustRightInd w:val="0"/>
        <w:snapToGrid w:val="0"/>
        <w:spacing w:line="480" w:lineRule="exact"/>
        <w:ind w:firstLineChars="200" w:firstLine="480"/>
        <w:jc w:val="left"/>
        <w:rPr>
          <w:rFonts w:ascii="宋体" w:eastAsia="宋体" w:hAnsi="宋体" w:hint="eastAsia"/>
          <w:color w:val="000000"/>
          <w:sz w:val="24"/>
        </w:rPr>
      </w:pPr>
      <w:r w:rsidRPr="00470857">
        <w:rPr>
          <w:rFonts w:ascii="宋体" w:eastAsia="宋体" w:hAnsi="宋体" w:hint="eastAsia"/>
          <w:color w:val="000000"/>
          <w:sz w:val="24"/>
        </w:rPr>
        <w:t>不适用条款内容：</w:t>
      </w:r>
      <w:r w:rsidRPr="00470857">
        <w:rPr>
          <w:rFonts w:ascii="宋体" w:eastAsia="宋体" w:hAnsi="宋体" w:hint="eastAsia"/>
          <w:color w:val="000000"/>
          <w:sz w:val="24"/>
          <w:u w:val="single"/>
        </w:rPr>
        <w:t xml:space="preserve">                    </w:t>
      </w:r>
      <w:r w:rsidRPr="00470857">
        <w:rPr>
          <w:rFonts w:ascii="宋体" w:eastAsia="宋体" w:hAnsi="宋体" w:hint="eastAsia"/>
          <w:color w:val="000000"/>
          <w:sz w:val="24"/>
        </w:rPr>
        <w:t>（理由：</w:t>
      </w:r>
      <w:r w:rsidRPr="00470857">
        <w:rPr>
          <w:rFonts w:ascii="宋体" w:eastAsia="宋体" w:hAnsi="宋体" w:hint="eastAsia"/>
          <w:color w:val="000000"/>
          <w:sz w:val="24"/>
          <w:u w:val="single"/>
        </w:rPr>
        <w:t xml:space="preserve">                    </w:t>
      </w:r>
      <w:r w:rsidRPr="00470857">
        <w:rPr>
          <w:rFonts w:ascii="宋体" w:eastAsia="宋体" w:hAnsi="宋体" w:hint="eastAsia"/>
          <w:color w:val="000000"/>
          <w:sz w:val="24"/>
        </w:rPr>
        <w:t>）；</w:t>
      </w:r>
    </w:p>
    <w:p w14:paraId="4CA67717" w14:textId="77777777" w:rsidR="00287CED" w:rsidRPr="00470857" w:rsidRDefault="004F1041">
      <w:pPr>
        <w:adjustRightInd w:val="0"/>
        <w:snapToGrid w:val="0"/>
        <w:spacing w:line="480" w:lineRule="exact"/>
        <w:ind w:firstLineChars="200" w:firstLine="480"/>
        <w:jc w:val="left"/>
        <w:rPr>
          <w:rFonts w:ascii="宋体" w:eastAsia="宋体" w:hAnsi="宋体" w:hint="eastAsia"/>
          <w:color w:val="000000"/>
          <w:sz w:val="24"/>
        </w:rPr>
      </w:pPr>
      <w:r w:rsidRPr="00470857">
        <w:rPr>
          <w:rFonts w:ascii="宋体" w:eastAsia="宋体" w:hAnsi="宋体" w:hint="eastAsia"/>
          <w:color w:val="000000"/>
          <w:sz w:val="24"/>
        </w:rPr>
        <w:t>不适用条款内容：</w:t>
      </w:r>
      <w:r w:rsidRPr="00470857">
        <w:rPr>
          <w:rFonts w:ascii="宋体" w:eastAsia="宋体" w:hAnsi="宋体" w:hint="eastAsia"/>
          <w:color w:val="000000"/>
          <w:sz w:val="24"/>
          <w:u w:val="single"/>
        </w:rPr>
        <w:t xml:space="preserve">                    </w:t>
      </w:r>
      <w:r w:rsidRPr="00470857">
        <w:rPr>
          <w:rFonts w:ascii="宋体" w:eastAsia="宋体" w:hAnsi="宋体" w:hint="eastAsia"/>
          <w:color w:val="000000"/>
          <w:sz w:val="24"/>
        </w:rPr>
        <w:t>（理由：</w:t>
      </w:r>
      <w:r w:rsidRPr="00470857">
        <w:rPr>
          <w:rFonts w:ascii="宋体" w:eastAsia="宋体" w:hAnsi="宋体" w:hint="eastAsia"/>
          <w:color w:val="000000"/>
          <w:sz w:val="24"/>
          <w:u w:val="single"/>
        </w:rPr>
        <w:t xml:space="preserve">                    </w:t>
      </w:r>
      <w:r w:rsidRPr="00470857">
        <w:rPr>
          <w:rFonts w:ascii="宋体" w:eastAsia="宋体" w:hAnsi="宋体" w:hint="eastAsia"/>
          <w:color w:val="000000"/>
          <w:sz w:val="24"/>
        </w:rPr>
        <w:t>）；</w:t>
      </w:r>
    </w:p>
    <w:p w14:paraId="29339AAD" w14:textId="77777777" w:rsidR="00287CED" w:rsidRPr="00470857" w:rsidRDefault="004F1041">
      <w:pPr>
        <w:adjustRightInd w:val="0"/>
        <w:snapToGrid w:val="0"/>
        <w:spacing w:line="480" w:lineRule="exact"/>
        <w:ind w:firstLineChars="200" w:firstLine="480"/>
        <w:jc w:val="left"/>
        <w:rPr>
          <w:rFonts w:ascii="宋体" w:eastAsia="宋体" w:hAnsi="宋体" w:hint="eastAsia"/>
          <w:color w:val="000000"/>
          <w:sz w:val="24"/>
        </w:rPr>
      </w:pPr>
      <w:r w:rsidRPr="00470857">
        <w:rPr>
          <w:rFonts w:ascii="宋体" w:eastAsia="宋体" w:hAnsi="宋体" w:hint="eastAsia"/>
          <w:color w:val="000000"/>
          <w:sz w:val="24"/>
        </w:rPr>
        <w:t>不适用条款内容：</w:t>
      </w:r>
      <w:r w:rsidRPr="00470857">
        <w:rPr>
          <w:rFonts w:ascii="宋体" w:eastAsia="宋体" w:hAnsi="宋体" w:hint="eastAsia"/>
          <w:color w:val="000000"/>
          <w:sz w:val="24"/>
          <w:u w:val="single"/>
        </w:rPr>
        <w:t xml:space="preserve">                    </w:t>
      </w:r>
      <w:r w:rsidRPr="00470857">
        <w:rPr>
          <w:rFonts w:ascii="宋体" w:eastAsia="宋体" w:hAnsi="宋体" w:hint="eastAsia"/>
          <w:color w:val="000000"/>
          <w:sz w:val="24"/>
        </w:rPr>
        <w:t>（理由：</w:t>
      </w:r>
      <w:r w:rsidRPr="00470857">
        <w:rPr>
          <w:rFonts w:ascii="宋体" w:eastAsia="宋体" w:hAnsi="宋体" w:hint="eastAsia"/>
          <w:color w:val="000000"/>
          <w:sz w:val="24"/>
          <w:u w:val="single"/>
        </w:rPr>
        <w:t xml:space="preserve">                    </w:t>
      </w:r>
      <w:r w:rsidRPr="00470857">
        <w:rPr>
          <w:rFonts w:ascii="宋体" w:eastAsia="宋体" w:hAnsi="宋体" w:hint="eastAsia"/>
          <w:color w:val="000000"/>
          <w:sz w:val="24"/>
        </w:rPr>
        <w:t>）。</w:t>
      </w:r>
    </w:p>
    <w:p w14:paraId="3BC1B936" w14:textId="23172227" w:rsidR="00287CED" w:rsidRPr="00470857" w:rsidRDefault="004F1041" w:rsidP="005E4E88">
      <w:pPr>
        <w:widowControl/>
        <w:numPr>
          <w:ilvl w:val="0"/>
          <w:numId w:val="1"/>
        </w:numPr>
        <w:adjustRightInd w:val="0"/>
        <w:snapToGrid w:val="0"/>
        <w:spacing w:beforeLines="100" w:before="240" w:line="480" w:lineRule="exact"/>
        <w:ind w:leftChars="150" w:left="315"/>
        <w:jc w:val="left"/>
        <w:rPr>
          <w:rFonts w:ascii="宋体" w:eastAsia="宋体" w:hAnsi="宋体" w:hint="eastAsia"/>
          <w:color w:val="000000"/>
          <w:sz w:val="24"/>
        </w:rPr>
      </w:pPr>
      <w:r w:rsidRPr="00470857">
        <w:rPr>
          <w:rFonts w:ascii="宋体" w:eastAsia="宋体" w:hAnsi="宋体" w:hint="eastAsia"/>
          <w:b/>
          <w:color w:val="000000"/>
          <w:sz w:val="24"/>
        </w:rPr>
        <w:t>环境管理体系</w:t>
      </w:r>
      <w:r w:rsidRPr="00470857">
        <w:rPr>
          <w:rFonts w:ascii="宋体" w:eastAsia="宋体" w:hAnsi="宋体" w:hint="eastAsia"/>
          <w:b/>
          <w:bCs/>
          <w:color w:val="000000"/>
          <w:sz w:val="24"/>
        </w:rPr>
        <w:t>认证</w:t>
      </w:r>
      <w:r w:rsidRPr="00470857">
        <w:rPr>
          <w:rFonts w:ascii="宋体" w:eastAsia="宋体" w:hAnsi="宋体" w:hint="eastAsia"/>
          <w:color w:val="000000"/>
          <w:sz w:val="24"/>
        </w:rPr>
        <w:t>（组织的排污许可证/排污登记表、环评报告书/报告表/登记表、环评批复、环评验收及公示</w:t>
      </w:r>
      <w:r w:rsidRPr="00470857">
        <w:rPr>
          <w:rFonts w:ascii="宋体" w:eastAsia="宋体" w:hAnsi="宋体" w:hint="eastAsia"/>
          <w:color w:val="000000"/>
          <w:kern w:val="0"/>
          <w:sz w:val="24"/>
        </w:rPr>
        <w:t>和“三同时”验收结论</w:t>
      </w:r>
      <w:r w:rsidRPr="00470857">
        <w:rPr>
          <w:rFonts w:ascii="宋体" w:eastAsia="宋体" w:hAnsi="宋体" w:hint="eastAsia"/>
          <w:color w:val="000000"/>
          <w:sz w:val="24"/>
        </w:rPr>
        <w:t>、环境涉及的其他相关许可，如：取水工程和设施的取水许可；使用放射性同位素与射线装置的辐射安全许可。组织的环境状况，主要包括原料消耗量、主要能源及排放的主要污染物、环境绩效；组织所识别的重要环境因素信息以及任何适用的环境法律法规中有关的法律义务，可以清单或其他形式提供。）</w:t>
      </w:r>
    </w:p>
    <w:p w14:paraId="11EB28B5" w14:textId="12E22C0E" w:rsidR="00287CED" w:rsidRPr="00470857" w:rsidRDefault="004F1041" w:rsidP="005E4E88">
      <w:pPr>
        <w:widowControl/>
        <w:numPr>
          <w:ilvl w:val="255"/>
          <w:numId w:val="0"/>
        </w:numPr>
        <w:adjustRightInd w:val="0"/>
        <w:snapToGrid w:val="0"/>
        <w:spacing w:line="480" w:lineRule="exact"/>
        <w:ind w:leftChars="150" w:left="315"/>
        <w:jc w:val="left"/>
        <w:rPr>
          <w:rFonts w:ascii="宋体" w:eastAsia="宋体" w:hAnsi="宋体" w:hint="eastAsia"/>
          <w:color w:val="000000"/>
          <w:sz w:val="24"/>
        </w:rPr>
      </w:pPr>
      <w:r w:rsidRPr="00470857">
        <w:rPr>
          <w:rFonts w:ascii="宋体" w:eastAsia="宋体" w:hAnsi="宋体" w:hint="eastAsia"/>
          <w:color w:val="000000"/>
          <w:sz w:val="24"/>
        </w:rPr>
        <w:t>□ 是 □否  近一年，在认证范围内的活动发生过突发环境事件</w:t>
      </w:r>
      <w:r w:rsidR="007E2171" w:rsidRPr="00470857">
        <w:rPr>
          <w:rFonts w:ascii="宋体" w:eastAsia="宋体" w:hAnsi="宋体" w:hint="eastAsia"/>
          <w:color w:val="000000"/>
          <w:sz w:val="24"/>
        </w:rPr>
        <w:t>（若有，需要提供发生上述情况及整改</w:t>
      </w:r>
      <w:r w:rsidR="00643315" w:rsidRPr="00470857">
        <w:rPr>
          <w:rFonts w:ascii="宋体" w:eastAsia="宋体" w:hAnsi="宋体" w:hint="eastAsia"/>
          <w:color w:val="000000"/>
          <w:sz w:val="24"/>
        </w:rPr>
        <w:t>情况说明</w:t>
      </w:r>
      <w:r w:rsidR="007E2171" w:rsidRPr="00470857">
        <w:rPr>
          <w:rFonts w:ascii="宋体" w:eastAsia="宋体" w:hAnsi="宋体" w:hint="eastAsia"/>
          <w:color w:val="000000"/>
          <w:sz w:val="24"/>
        </w:rPr>
        <w:t>）</w:t>
      </w:r>
      <w:r w:rsidRPr="00470857">
        <w:rPr>
          <w:rFonts w:ascii="宋体" w:eastAsia="宋体" w:hAnsi="宋体" w:hint="eastAsia"/>
          <w:color w:val="000000"/>
          <w:sz w:val="24"/>
        </w:rPr>
        <w:t>：</w:t>
      </w:r>
    </w:p>
    <w:p w14:paraId="0585644D" w14:textId="42E3D91B" w:rsidR="00287CED" w:rsidRPr="00470857" w:rsidRDefault="004F1041" w:rsidP="005E4E88">
      <w:pPr>
        <w:widowControl/>
        <w:numPr>
          <w:ilvl w:val="255"/>
          <w:numId w:val="0"/>
        </w:numPr>
        <w:adjustRightInd w:val="0"/>
        <w:snapToGrid w:val="0"/>
        <w:spacing w:line="480" w:lineRule="exact"/>
        <w:ind w:leftChars="150" w:left="315"/>
        <w:jc w:val="left"/>
        <w:rPr>
          <w:rFonts w:ascii="宋体" w:eastAsia="宋体" w:hAnsi="宋体" w:hint="eastAsia"/>
          <w:color w:val="000000"/>
          <w:sz w:val="24"/>
        </w:rPr>
      </w:pPr>
      <w:r w:rsidRPr="00470857">
        <w:rPr>
          <w:rFonts w:ascii="宋体" w:eastAsia="宋体" w:hAnsi="宋体" w:hint="eastAsia"/>
          <w:color w:val="000000"/>
          <w:sz w:val="24"/>
        </w:rPr>
        <w:t>□ 是 □否  近一年，在认证范围内的活动受到过与环境相关的行政处罚（若有，需要提供发生上述情况及</w:t>
      </w:r>
      <w:r w:rsidR="00643315" w:rsidRPr="00470857">
        <w:rPr>
          <w:rFonts w:ascii="宋体" w:eastAsia="宋体" w:hAnsi="宋体" w:hint="eastAsia"/>
          <w:color w:val="000000"/>
          <w:sz w:val="24"/>
        </w:rPr>
        <w:t>整改合格的有关信息</w:t>
      </w:r>
      <w:r w:rsidRPr="00470857">
        <w:rPr>
          <w:rFonts w:ascii="宋体" w:eastAsia="宋体" w:hAnsi="宋体" w:hint="eastAsia"/>
          <w:color w:val="000000"/>
          <w:sz w:val="24"/>
        </w:rPr>
        <w:t>）；</w:t>
      </w:r>
    </w:p>
    <w:p w14:paraId="69658874" w14:textId="3A0CC357" w:rsidR="00287CED" w:rsidRPr="00470857" w:rsidRDefault="004F1041" w:rsidP="005E4E88">
      <w:pPr>
        <w:widowControl/>
        <w:numPr>
          <w:ilvl w:val="255"/>
          <w:numId w:val="0"/>
        </w:numPr>
        <w:adjustRightInd w:val="0"/>
        <w:snapToGrid w:val="0"/>
        <w:spacing w:line="480" w:lineRule="exact"/>
        <w:ind w:leftChars="150" w:left="315"/>
        <w:jc w:val="left"/>
        <w:rPr>
          <w:rFonts w:ascii="宋体" w:eastAsia="宋体" w:hAnsi="宋体" w:hint="eastAsia"/>
          <w:color w:val="000000"/>
          <w:sz w:val="24"/>
        </w:rPr>
      </w:pPr>
      <w:r w:rsidRPr="00470857">
        <w:rPr>
          <w:rFonts w:ascii="宋体" w:eastAsia="宋体" w:hAnsi="宋体" w:cstheme="minorEastAsia" w:hint="eastAsia"/>
          <w:color w:val="000000"/>
          <w:sz w:val="24"/>
          <w:lang w:bidi="ar"/>
        </w:rPr>
        <w:t xml:space="preserve">□ 是；□否  </w:t>
      </w:r>
      <w:r w:rsidRPr="00470857">
        <w:rPr>
          <w:rFonts w:ascii="宋体" w:eastAsia="宋体" w:hAnsi="宋体" w:hint="eastAsia"/>
          <w:color w:val="000000"/>
          <w:sz w:val="24"/>
          <w:lang w:bidi="ar"/>
        </w:rPr>
        <w:t>生产、储存、使用和经营危险化学品的</w:t>
      </w:r>
      <w:r w:rsidR="00DA5019" w:rsidRPr="00470857">
        <w:rPr>
          <w:rFonts w:ascii="宋体" w:eastAsia="宋体" w:hAnsi="宋体" w:hint="eastAsia"/>
          <w:color w:val="000000"/>
          <w:sz w:val="24"/>
          <w:lang w:bidi="ar"/>
        </w:rPr>
        <w:t>申请组织</w:t>
      </w:r>
      <w:r w:rsidRPr="00470857">
        <w:rPr>
          <w:rFonts w:ascii="宋体" w:eastAsia="宋体" w:hAnsi="宋体" w:hint="eastAsia"/>
          <w:color w:val="000000"/>
          <w:sz w:val="24"/>
          <w:lang w:bidi="ar"/>
        </w:rPr>
        <w:t>，其生产单元、储存单元内存在的危险化学品被认定为重大危险源（依据</w:t>
      </w:r>
      <w:r w:rsidRPr="00470857">
        <w:rPr>
          <w:rFonts w:ascii="宋体" w:eastAsia="宋体" w:hAnsi="宋体"/>
          <w:color w:val="000000"/>
          <w:sz w:val="24"/>
          <w:lang w:bidi="ar"/>
        </w:rPr>
        <w:t>GB18218</w:t>
      </w:r>
      <w:r w:rsidRPr="00470857">
        <w:rPr>
          <w:rFonts w:ascii="宋体" w:eastAsia="宋体" w:hAnsi="宋体" w:hint="eastAsia"/>
          <w:color w:val="000000"/>
          <w:sz w:val="24"/>
          <w:lang w:bidi="ar"/>
        </w:rPr>
        <w:t>《危险化学品重大危险源辨识》的现行有效版本）。</w:t>
      </w:r>
    </w:p>
    <w:p w14:paraId="033CEA26" w14:textId="3D2F1352" w:rsidR="00287CED" w:rsidRPr="00470857" w:rsidRDefault="004F1041">
      <w:pPr>
        <w:widowControl/>
        <w:adjustRightInd w:val="0"/>
        <w:snapToGrid w:val="0"/>
        <w:spacing w:beforeLines="100" w:before="240" w:line="480" w:lineRule="exact"/>
        <w:ind w:left="482"/>
        <w:jc w:val="left"/>
        <w:rPr>
          <w:rFonts w:ascii="宋体" w:eastAsia="宋体" w:hAnsi="宋体" w:hint="eastAsia"/>
          <w:color w:val="000000"/>
          <w:sz w:val="24"/>
        </w:rPr>
      </w:pPr>
      <w:r w:rsidRPr="00470857">
        <w:rPr>
          <w:rFonts w:ascii="宋体" w:eastAsia="宋体" w:hAnsi="宋体" w:hint="eastAsia"/>
          <w:b/>
          <w:color w:val="000000"/>
          <w:sz w:val="24"/>
        </w:rPr>
        <w:t>3、职业健康安全管理体系</w:t>
      </w:r>
      <w:r w:rsidRPr="00470857">
        <w:rPr>
          <w:rFonts w:ascii="宋体" w:eastAsia="宋体" w:hAnsi="宋体" w:hint="eastAsia"/>
          <w:color w:val="000000"/>
          <w:sz w:val="24"/>
        </w:rPr>
        <w:t>（组织的职业健康安全状况，主要包括所识别的主要危险源和OHSMS风险，所使用的主要危险材料以及任何适用的</w:t>
      </w:r>
      <w:r w:rsidRPr="00470857">
        <w:rPr>
          <w:rFonts w:ascii="宋体" w:eastAsia="宋体" w:hAnsi="宋体"/>
          <w:color w:val="000000"/>
          <w:sz w:val="24"/>
        </w:rPr>
        <w:t>OH</w:t>
      </w:r>
      <w:r w:rsidRPr="00470857">
        <w:rPr>
          <w:rFonts w:ascii="宋体" w:eastAsia="宋体" w:hAnsi="宋体" w:hint="eastAsia"/>
          <w:color w:val="000000"/>
          <w:sz w:val="24"/>
        </w:rPr>
        <w:t>SMS法规中有关的法律义务、是否存在与职业健康安全相关的法律诉讼情况、职业病发病率、工伤发生、相关绩效、在组织场所内及组织场所外的工作人员的详细信息</w:t>
      </w:r>
      <w:r w:rsidRPr="00470857">
        <w:rPr>
          <w:rFonts w:ascii="宋体" w:eastAsia="宋体" w:hAnsi="宋体"/>
          <w:color w:val="000000"/>
          <w:sz w:val="24"/>
        </w:rPr>
        <w:t>,</w:t>
      </w:r>
      <w:r w:rsidRPr="00470857">
        <w:rPr>
          <w:rFonts w:ascii="宋体" w:eastAsia="宋体" w:hAnsi="宋体" w:hint="eastAsia"/>
          <w:color w:val="000000"/>
          <w:sz w:val="24"/>
        </w:rPr>
        <w:t>可以清单或其他的的形式予以提供）；</w:t>
      </w:r>
    </w:p>
    <w:p w14:paraId="4479D0EB" w14:textId="4639CAE6" w:rsidR="00287CED" w:rsidRPr="00470857" w:rsidRDefault="004F1041" w:rsidP="005E4E88">
      <w:pPr>
        <w:widowControl/>
        <w:adjustRightInd w:val="0"/>
        <w:snapToGrid w:val="0"/>
        <w:spacing w:line="480" w:lineRule="exact"/>
        <w:ind w:left="482"/>
        <w:jc w:val="left"/>
        <w:rPr>
          <w:rFonts w:ascii="宋体" w:eastAsia="宋体" w:hAnsi="宋体" w:cstheme="minorEastAsia" w:hint="eastAsia"/>
          <w:color w:val="000000"/>
          <w:spacing w:val="-20"/>
          <w:sz w:val="24"/>
        </w:rPr>
      </w:pPr>
      <w:r w:rsidRPr="00470857">
        <w:rPr>
          <w:rFonts w:ascii="宋体" w:eastAsia="宋体" w:hAnsi="宋体" w:hint="eastAsia"/>
          <w:color w:val="000000"/>
          <w:sz w:val="24"/>
        </w:rPr>
        <w:lastRenderedPageBreak/>
        <w:t>□ 是 □否  近</w:t>
      </w:r>
      <w:r w:rsidRPr="00470857">
        <w:rPr>
          <w:rFonts w:ascii="宋体" w:eastAsia="宋体" w:hAnsi="宋体" w:cstheme="minorEastAsia" w:hint="eastAsia"/>
          <w:color w:val="000000"/>
          <w:kern w:val="0"/>
          <w:sz w:val="24"/>
        </w:rPr>
        <w:t>一年，在认证范围内的工作场所是否发生过安全事故</w:t>
      </w:r>
      <w:r w:rsidRPr="00470857">
        <w:rPr>
          <w:rFonts w:ascii="宋体" w:eastAsia="宋体" w:hAnsi="宋体" w:cstheme="minorEastAsia" w:hint="eastAsia"/>
          <w:color w:val="000000"/>
          <w:kern w:val="0"/>
          <w:sz w:val="24"/>
          <w:lang w:bidi="ar"/>
        </w:rPr>
        <w:t>（无论伤亡人员是认证委托方自己的员工还是承包方的员工）</w:t>
      </w:r>
      <w:r w:rsidR="007E2171" w:rsidRPr="00470857">
        <w:rPr>
          <w:rFonts w:ascii="宋体" w:eastAsia="宋体" w:hAnsi="宋体" w:hint="eastAsia"/>
          <w:color w:val="000000"/>
          <w:sz w:val="24"/>
        </w:rPr>
        <w:t>（若有，需要提供发生上述情况及整改合格的有关信息）</w:t>
      </w:r>
      <w:r w:rsidRPr="00470857">
        <w:rPr>
          <w:rFonts w:ascii="宋体" w:eastAsia="宋体" w:hAnsi="宋体" w:cstheme="minorEastAsia" w:hint="eastAsia"/>
          <w:color w:val="000000"/>
          <w:kern w:val="0"/>
          <w:sz w:val="24"/>
        </w:rPr>
        <w:t>：</w:t>
      </w:r>
    </w:p>
    <w:p w14:paraId="10509FF1" w14:textId="77777777" w:rsidR="00287CED" w:rsidRPr="00470857" w:rsidRDefault="004F1041" w:rsidP="005E4E88">
      <w:pPr>
        <w:widowControl/>
        <w:adjustRightInd w:val="0"/>
        <w:snapToGrid w:val="0"/>
        <w:spacing w:line="480" w:lineRule="exact"/>
        <w:ind w:left="482"/>
        <w:jc w:val="left"/>
        <w:rPr>
          <w:rFonts w:ascii="宋体" w:eastAsia="宋体" w:hAnsi="宋体" w:cstheme="minorEastAsia" w:hint="eastAsia"/>
          <w:color w:val="000000"/>
          <w:spacing w:val="-20"/>
          <w:sz w:val="24"/>
        </w:rPr>
      </w:pPr>
      <w:r w:rsidRPr="00470857">
        <w:rPr>
          <w:rFonts w:ascii="宋体" w:eastAsia="宋体" w:hAnsi="宋体" w:hint="eastAsia"/>
          <w:color w:val="000000"/>
          <w:sz w:val="24"/>
        </w:rPr>
        <w:t>□ 是 □否  近</w:t>
      </w:r>
      <w:r w:rsidRPr="00470857">
        <w:rPr>
          <w:rFonts w:ascii="宋体" w:eastAsia="宋体" w:hAnsi="宋体" w:cstheme="minorEastAsia" w:hint="eastAsia"/>
          <w:color w:val="000000"/>
          <w:kern w:val="0"/>
          <w:sz w:val="24"/>
        </w:rPr>
        <w:t>一年，在认证范围内的工作场所是否发生过职业病情况及与</w:t>
      </w:r>
      <w:r w:rsidRPr="00470857">
        <w:rPr>
          <w:rFonts w:ascii="宋体" w:eastAsia="宋体" w:hAnsi="宋体" w:cstheme="minorEastAsia"/>
          <w:color w:val="000000"/>
          <w:kern w:val="0"/>
          <w:sz w:val="24"/>
        </w:rPr>
        <w:t>OHSMS</w:t>
      </w:r>
      <w:r w:rsidRPr="00470857">
        <w:rPr>
          <w:rFonts w:ascii="宋体" w:eastAsia="宋体" w:hAnsi="宋体" w:cstheme="minorEastAsia" w:hint="eastAsia"/>
          <w:color w:val="000000"/>
          <w:kern w:val="0"/>
          <w:sz w:val="24"/>
        </w:rPr>
        <w:t>相关的行政处罚（若有，提供整改情况说明）；</w:t>
      </w:r>
    </w:p>
    <w:p w14:paraId="44166626" w14:textId="47D682AF" w:rsidR="00287CED" w:rsidRPr="00470857" w:rsidRDefault="004F1041" w:rsidP="005E4E88">
      <w:pPr>
        <w:widowControl/>
        <w:adjustRightInd w:val="0"/>
        <w:snapToGrid w:val="0"/>
        <w:spacing w:line="480" w:lineRule="exact"/>
        <w:ind w:left="482"/>
        <w:jc w:val="left"/>
        <w:rPr>
          <w:rFonts w:ascii="宋体" w:eastAsia="宋体" w:hAnsi="宋体" w:hint="eastAsia"/>
          <w:color w:val="000000"/>
          <w:sz w:val="24"/>
        </w:rPr>
      </w:pPr>
      <w:r w:rsidRPr="00470857">
        <w:rPr>
          <w:rFonts w:ascii="宋体" w:eastAsia="宋体" w:hAnsi="宋体" w:hint="eastAsia"/>
          <w:color w:val="000000"/>
          <w:sz w:val="24"/>
        </w:rPr>
        <w:t xml:space="preserve">□ 是 □否  </w:t>
      </w:r>
      <w:r w:rsidRPr="00470857">
        <w:rPr>
          <w:rFonts w:ascii="宋体" w:eastAsia="宋体" w:hAnsi="宋体" w:cstheme="minorEastAsia" w:hint="eastAsia"/>
          <w:color w:val="000000"/>
          <w:sz w:val="24"/>
          <w:lang w:bidi="ar"/>
        </w:rPr>
        <w:t>生产、储存、使用和经营危险化学品的认证委托人，其生产单元、储存单元内存在的危险化学品被认定为重大危险源（依据</w:t>
      </w:r>
      <w:r w:rsidRPr="00470857">
        <w:rPr>
          <w:rFonts w:ascii="宋体" w:eastAsia="宋体" w:hAnsi="宋体" w:cstheme="minorEastAsia"/>
          <w:color w:val="000000"/>
          <w:sz w:val="24"/>
          <w:lang w:bidi="ar"/>
        </w:rPr>
        <w:t>GB18218</w:t>
      </w:r>
      <w:r w:rsidRPr="00470857">
        <w:rPr>
          <w:rFonts w:ascii="宋体" w:eastAsia="宋体" w:hAnsi="宋体" w:cstheme="minorEastAsia" w:hint="eastAsia"/>
          <w:color w:val="000000"/>
          <w:sz w:val="24"/>
          <w:lang w:bidi="ar"/>
        </w:rPr>
        <w:t>《危险化学品重大危险源辨识》的现行有效版本）。</w:t>
      </w:r>
    </w:p>
    <w:p w14:paraId="6BD60172" w14:textId="5AE7BB5F" w:rsidR="00287CED" w:rsidRPr="00470857" w:rsidRDefault="004F1041">
      <w:pPr>
        <w:numPr>
          <w:ilvl w:val="255"/>
          <w:numId w:val="0"/>
        </w:numPr>
        <w:adjustRightInd w:val="0"/>
        <w:snapToGrid w:val="0"/>
        <w:spacing w:beforeLines="100" w:before="240" w:line="480" w:lineRule="exact"/>
        <w:ind w:firstLineChars="200" w:firstLine="560"/>
        <w:jc w:val="left"/>
        <w:rPr>
          <w:rFonts w:ascii="宋体" w:eastAsia="宋体" w:hAnsi="宋体" w:hint="eastAsia"/>
          <w:color w:val="000000"/>
          <w:sz w:val="24"/>
        </w:rPr>
      </w:pPr>
      <w:r w:rsidRPr="00470857">
        <w:rPr>
          <w:rFonts w:ascii="宋体" w:eastAsia="宋体" w:hAnsi="宋体" w:hint="eastAsia"/>
          <w:color w:val="000000"/>
          <w:spacing w:val="20"/>
          <w:sz w:val="24"/>
        </w:rPr>
        <w:t>4、</w:t>
      </w:r>
      <w:r w:rsidRPr="00470857">
        <w:rPr>
          <w:rFonts w:ascii="宋体" w:eastAsia="宋体" w:hAnsi="宋体" w:hint="eastAsia"/>
          <w:b/>
          <w:color w:val="000000"/>
          <w:sz w:val="24"/>
        </w:rPr>
        <w:t>食品安全管理体系、GMP、HACCP体系</w:t>
      </w:r>
      <w:r w:rsidRPr="00470857">
        <w:rPr>
          <w:rFonts w:ascii="宋体" w:eastAsia="宋体" w:hAnsi="宋体" w:hint="eastAsia"/>
          <w:b/>
          <w:bCs/>
          <w:color w:val="000000"/>
          <w:sz w:val="24"/>
        </w:rPr>
        <w:t>认证</w:t>
      </w:r>
      <w:r w:rsidRPr="00470857">
        <w:rPr>
          <w:rFonts w:ascii="宋体" w:eastAsia="宋体" w:hAnsi="宋体" w:hint="eastAsia"/>
          <w:color w:val="000000"/>
          <w:sz w:val="24"/>
        </w:rPr>
        <w:t>（组织厂区位置图、平面图；加工车间平面图；加工生产线、季节性生产和班次说明；生产加工的食品安全状况，包括近一年接受省级（含）以上监督抽查的次数和绩效、外包（含委托加工）情况说明）、</w:t>
      </w:r>
      <w:r w:rsidRPr="00470857">
        <w:rPr>
          <w:rFonts w:ascii="宋体" w:eastAsia="宋体" w:hAnsi="宋体"/>
          <w:color w:val="000000"/>
          <w:sz w:val="24"/>
        </w:rPr>
        <w:t>12</w:t>
      </w:r>
      <w:r w:rsidRPr="00470857">
        <w:rPr>
          <w:rFonts w:ascii="宋体" w:eastAsia="宋体" w:hAnsi="宋体" w:hint="eastAsia"/>
          <w:color w:val="000000"/>
          <w:sz w:val="24"/>
        </w:rPr>
        <w:t>个月内的产品检验报告、产品符合安全要求的相关证据）</w:t>
      </w:r>
    </w:p>
    <w:p w14:paraId="0C0272C5" w14:textId="78FDA5E9" w:rsidR="00287CED" w:rsidRPr="00470857" w:rsidRDefault="004F1041" w:rsidP="005E4E88">
      <w:pPr>
        <w:numPr>
          <w:ilvl w:val="255"/>
          <w:numId w:val="0"/>
        </w:numPr>
        <w:adjustRightInd w:val="0"/>
        <w:snapToGrid w:val="0"/>
        <w:spacing w:line="480" w:lineRule="exact"/>
        <w:ind w:firstLineChars="200" w:firstLine="480"/>
        <w:jc w:val="left"/>
        <w:rPr>
          <w:rFonts w:ascii="宋体" w:eastAsia="宋体" w:hAnsi="宋体" w:hint="eastAsia"/>
          <w:color w:val="000000"/>
          <w:sz w:val="24"/>
        </w:rPr>
      </w:pPr>
      <w:r w:rsidRPr="00470857">
        <w:rPr>
          <w:rFonts w:ascii="宋体" w:eastAsia="宋体" w:hAnsi="宋体" w:hint="eastAsia"/>
          <w:color w:val="000000"/>
          <w:sz w:val="24"/>
        </w:rPr>
        <w:t>□ 是 □否  近</w:t>
      </w:r>
      <w:r w:rsidRPr="00470857">
        <w:rPr>
          <w:rFonts w:ascii="宋体" w:eastAsia="宋体" w:hAnsi="宋体" w:cstheme="minorEastAsia" w:hint="eastAsia"/>
          <w:color w:val="000000"/>
          <w:kern w:val="0"/>
          <w:sz w:val="24"/>
        </w:rPr>
        <w:t>一年，</w:t>
      </w:r>
      <w:r w:rsidRPr="00470857">
        <w:rPr>
          <w:rFonts w:ascii="宋体" w:eastAsia="宋体" w:hAnsi="宋体" w:hint="eastAsia"/>
          <w:color w:val="000000"/>
          <w:sz w:val="24"/>
        </w:rPr>
        <w:t>在认证范围内发生过违反我国和进口国（地区）相关法律、法规的食品安全事故。</w:t>
      </w:r>
      <w:r w:rsidR="00A56F4B" w:rsidRPr="00470857">
        <w:rPr>
          <w:rFonts w:ascii="宋体" w:eastAsia="宋体" w:hAnsi="宋体" w:hint="eastAsia"/>
          <w:color w:val="000000"/>
          <w:sz w:val="24"/>
        </w:rPr>
        <w:t>（若有，需要提供发生上述情况及整改合格的有关信息）</w:t>
      </w:r>
    </w:p>
    <w:p w14:paraId="71480C33" w14:textId="77777777" w:rsidR="00287CED" w:rsidRPr="00470857" w:rsidRDefault="004F1041">
      <w:pPr>
        <w:numPr>
          <w:ilvl w:val="255"/>
          <w:numId w:val="0"/>
        </w:numPr>
        <w:adjustRightInd w:val="0"/>
        <w:snapToGrid w:val="0"/>
        <w:spacing w:beforeLines="100" w:before="240" w:line="480" w:lineRule="exact"/>
        <w:ind w:firstLineChars="200" w:firstLine="562"/>
        <w:jc w:val="left"/>
        <w:rPr>
          <w:rFonts w:ascii="宋体" w:eastAsia="宋体" w:hAnsi="宋体" w:hint="eastAsia"/>
          <w:b/>
          <w:color w:val="000000"/>
          <w:sz w:val="24"/>
        </w:rPr>
      </w:pPr>
      <w:r w:rsidRPr="00470857">
        <w:rPr>
          <w:rFonts w:ascii="宋体" w:eastAsia="宋体" w:hAnsi="宋体" w:hint="eastAsia"/>
          <w:b/>
          <w:bCs/>
          <w:color w:val="000000"/>
          <w:spacing w:val="20"/>
          <w:sz w:val="24"/>
        </w:rPr>
        <w:t>5、</w:t>
      </w:r>
      <w:r w:rsidRPr="00470857">
        <w:rPr>
          <w:rFonts w:ascii="宋体" w:eastAsia="宋体" w:hAnsi="宋体" w:hint="eastAsia"/>
          <w:b/>
          <w:color w:val="000000"/>
          <w:sz w:val="24"/>
        </w:rPr>
        <w:t>能源管理体系</w:t>
      </w:r>
      <w:r w:rsidRPr="00470857">
        <w:rPr>
          <w:rFonts w:ascii="宋体" w:eastAsia="宋体" w:hAnsi="宋体" w:hint="eastAsia"/>
          <w:b/>
          <w:bCs/>
          <w:color w:val="000000"/>
          <w:sz w:val="24"/>
        </w:rPr>
        <w:t>认证</w:t>
      </w:r>
    </w:p>
    <w:p w14:paraId="7408EAC6" w14:textId="77777777" w:rsidR="00287CED" w:rsidRPr="00470857" w:rsidRDefault="004F1041">
      <w:pPr>
        <w:widowControl/>
        <w:adjustRightInd w:val="0"/>
        <w:snapToGrid w:val="0"/>
        <w:spacing w:line="480" w:lineRule="exact"/>
        <w:ind w:firstLineChars="200" w:firstLine="480"/>
        <w:jc w:val="left"/>
        <w:rPr>
          <w:rFonts w:ascii="宋体" w:eastAsia="宋体" w:hAnsi="宋体" w:hint="eastAsia"/>
          <w:color w:val="000000"/>
          <w:sz w:val="24"/>
        </w:rPr>
      </w:pPr>
      <w:r w:rsidRPr="00470857">
        <w:rPr>
          <w:rFonts w:ascii="宋体" w:eastAsia="宋体" w:hAnsi="宋体" w:hint="eastAsia"/>
          <w:color w:val="000000"/>
          <w:sz w:val="24"/>
        </w:rPr>
        <w:t>（1）能源管理机构及负责人：</w:t>
      </w:r>
    </w:p>
    <w:p w14:paraId="15239DA7" w14:textId="77777777" w:rsidR="00287CED" w:rsidRPr="00470857" w:rsidRDefault="004F1041">
      <w:pPr>
        <w:adjustRightInd w:val="0"/>
        <w:snapToGrid w:val="0"/>
        <w:spacing w:line="480" w:lineRule="exact"/>
        <w:ind w:firstLineChars="200" w:firstLine="480"/>
        <w:jc w:val="left"/>
        <w:rPr>
          <w:rFonts w:ascii="宋体" w:eastAsia="宋体" w:hAnsi="宋体" w:hint="eastAsia"/>
          <w:color w:val="000000"/>
          <w:sz w:val="24"/>
        </w:rPr>
      </w:pPr>
      <w:r w:rsidRPr="00470857">
        <w:rPr>
          <w:rFonts w:ascii="宋体" w:eastAsia="宋体" w:hAnsi="宋体" w:hint="eastAsia"/>
          <w:color w:val="000000"/>
          <w:sz w:val="24"/>
        </w:rPr>
        <w:t>能源管理部门：__________________________</w:t>
      </w:r>
    </w:p>
    <w:p w14:paraId="1263BC8E" w14:textId="77777777" w:rsidR="00287CED" w:rsidRPr="00470857" w:rsidRDefault="004F1041">
      <w:pPr>
        <w:adjustRightInd w:val="0"/>
        <w:snapToGrid w:val="0"/>
        <w:spacing w:line="480" w:lineRule="exact"/>
        <w:ind w:firstLineChars="200" w:firstLine="480"/>
        <w:jc w:val="left"/>
        <w:rPr>
          <w:rFonts w:ascii="宋体" w:eastAsia="宋体" w:hAnsi="宋体" w:hint="eastAsia"/>
          <w:color w:val="000000"/>
          <w:sz w:val="24"/>
        </w:rPr>
      </w:pPr>
      <w:r w:rsidRPr="00470857">
        <w:rPr>
          <w:rFonts w:ascii="宋体" w:eastAsia="宋体" w:hAnsi="宋体" w:hint="eastAsia"/>
          <w:color w:val="000000"/>
          <w:sz w:val="24"/>
        </w:rPr>
        <w:t>能源管理负责人：_______________________</w:t>
      </w:r>
    </w:p>
    <w:p w14:paraId="17453F7F" w14:textId="77777777" w:rsidR="00287CED" w:rsidRPr="00470857" w:rsidRDefault="004F1041">
      <w:pPr>
        <w:widowControl/>
        <w:adjustRightInd w:val="0"/>
        <w:snapToGrid w:val="0"/>
        <w:spacing w:line="480" w:lineRule="exact"/>
        <w:ind w:firstLineChars="200" w:firstLine="480"/>
        <w:jc w:val="left"/>
        <w:rPr>
          <w:rFonts w:ascii="宋体" w:eastAsia="宋体" w:hAnsi="宋体" w:hint="eastAsia"/>
          <w:color w:val="000000"/>
          <w:sz w:val="24"/>
        </w:rPr>
      </w:pPr>
      <w:r w:rsidRPr="00470857">
        <w:rPr>
          <w:rFonts w:ascii="宋体" w:eastAsia="宋体" w:hAnsi="宋体" w:hint="eastAsia"/>
          <w:color w:val="000000"/>
          <w:sz w:val="24"/>
        </w:rPr>
        <w:t>（2）核算边界（每个产品涉及的生产线及主要生产过程、辅助过程、附属过程）：</w:t>
      </w:r>
    </w:p>
    <w:p w14:paraId="56A1AF8C" w14:textId="77777777" w:rsidR="00287CED" w:rsidRPr="00470857" w:rsidRDefault="00287CED">
      <w:pPr>
        <w:adjustRightInd w:val="0"/>
        <w:snapToGrid w:val="0"/>
        <w:spacing w:line="480" w:lineRule="exact"/>
        <w:ind w:firstLineChars="200" w:firstLine="480"/>
        <w:jc w:val="left"/>
        <w:rPr>
          <w:rFonts w:ascii="宋体" w:eastAsia="宋体" w:hAnsi="宋体" w:hint="eastAsia"/>
          <w:color w:val="000000"/>
          <w:sz w:val="24"/>
        </w:rPr>
      </w:pPr>
    </w:p>
    <w:p w14:paraId="13D8617B" w14:textId="77777777" w:rsidR="00287CED" w:rsidRPr="00470857" w:rsidRDefault="00287CED">
      <w:pPr>
        <w:adjustRightInd w:val="0"/>
        <w:snapToGrid w:val="0"/>
        <w:spacing w:line="480" w:lineRule="exact"/>
        <w:ind w:firstLineChars="200" w:firstLine="480"/>
        <w:jc w:val="left"/>
        <w:rPr>
          <w:rFonts w:ascii="宋体" w:eastAsia="宋体" w:hAnsi="宋体" w:hint="eastAsia"/>
          <w:color w:val="000000"/>
          <w:sz w:val="24"/>
        </w:rPr>
      </w:pPr>
    </w:p>
    <w:p w14:paraId="6F207A6E" w14:textId="77777777" w:rsidR="00287CED" w:rsidRPr="00470857" w:rsidRDefault="004F1041">
      <w:pPr>
        <w:widowControl/>
        <w:adjustRightInd w:val="0"/>
        <w:snapToGrid w:val="0"/>
        <w:spacing w:afterLines="50" w:after="120" w:line="480" w:lineRule="exact"/>
        <w:ind w:firstLineChars="200" w:firstLine="480"/>
        <w:jc w:val="left"/>
        <w:rPr>
          <w:rFonts w:ascii="宋体" w:eastAsia="宋体" w:hAnsi="宋体" w:cs="宋体" w:hint="eastAsia"/>
          <w:color w:val="000000"/>
          <w:sz w:val="24"/>
        </w:rPr>
      </w:pPr>
      <w:r w:rsidRPr="00470857">
        <w:rPr>
          <w:rFonts w:ascii="宋体" w:eastAsia="宋体" w:hAnsi="宋体" w:hint="eastAsia"/>
          <w:color w:val="000000"/>
          <w:sz w:val="24"/>
        </w:rPr>
        <w:t>（3）上一年度</w:t>
      </w:r>
      <w:r w:rsidRPr="00470857">
        <w:rPr>
          <w:rFonts w:ascii="宋体" w:eastAsia="宋体" w:hAnsi="宋体" w:cs="宋体" w:hint="eastAsia"/>
          <w:color w:val="000000"/>
          <w:sz w:val="24"/>
        </w:rPr>
        <w:t>能源种类及数量：</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3969"/>
        <w:gridCol w:w="3260"/>
      </w:tblGrid>
      <w:tr w:rsidR="005E4E88" w:rsidRPr="00470857" w14:paraId="1313EC51" w14:textId="77777777">
        <w:tc>
          <w:tcPr>
            <w:tcW w:w="851" w:type="dxa"/>
            <w:vAlign w:val="center"/>
          </w:tcPr>
          <w:p w14:paraId="4C05CA7E" w14:textId="77777777" w:rsidR="00287CED" w:rsidRPr="00470857" w:rsidRDefault="004F1041">
            <w:pPr>
              <w:spacing w:line="480" w:lineRule="exact"/>
              <w:ind w:leftChars="-289" w:left="-607" w:firstLineChars="200" w:firstLine="480"/>
              <w:jc w:val="center"/>
              <w:rPr>
                <w:rFonts w:ascii="宋体" w:eastAsia="宋体" w:hAnsi="宋体" w:cs="宋体" w:hint="eastAsia"/>
                <w:color w:val="000000"/>
                <w:sz w:val="24"/>
              </w:rPr>
            </w:pPr>
            <w:r w:rsidRPr="00470857">
              <w:rPr>
                <w:rFonts w:ascii="宋体" w:eastAsia="宋体" w:hAnsi="宋体" w:cs="宋体" w:hint="eastAsia"/>
                <w:color w:val="000000"/>
                <w:sz w:val="24"/>
              </w:rPr>
              <w:t>序号</w:t>
            </w:r>
          </w:p>
        </w:tc>
        <w:tc>
          <w:tcPr>
            <w:tcW w:w="1843" w:type="dxa"/>
            <w:vAlign w:val="center"/>
          </w:tcPr>
          <w:p w14:paraId="1536196B" w14:textId="77777777" w:rsidR="00287CED" w:rsidRPr="00470857" w:rsidRDefault="004F1041">
            <w:pPr>
              <w:spacing w:line="480" w:lineRule="exact"/>
              <w:ind w:leftChars="-289" w:left="-607" w:firstLineChars="200" w:firstLine="480"/>
              <w:jc w:val="center"/>
              <w:rPr>
                <w:rFonts w:ascii="宋体" w:eastAsia="宋体" w:hAnsi="宋体" w:hint="eastAsia"/>
                <w:color w:val="000000"/>
                <w:sz w:val="24"/>
              </w:rPr>
            </w:pPr>
            <w:r w:rsidRPr="00470857">
              <w:rPr>
                <w:rFonts w:ascii="宋体" w:eastAsia="宋体" w:hAnsi="宋体" w:cs="宋体" w:hint="eastAsia"/>
                <w:color w:val="000000"/>
                <w:sz w:val="24"/>
              </w:rPr>
              <w:t>能源种类</w:t>
            </w:r>
          </w:p>
        </w:tc>
        <w:tc>
          <w:tcPr>
            <w:tcW w:w="3969" w:type="dxa"/>
            <w:vAlign w:val="center"/>
          </w:tcPr>
          <w:p w14:paraId="5779E8F3" w14:textId="77777777" w:rsidR="00287CED" w:rsidRPr="00470857" w:rsidRDefault="004F1041">
            <w:pPr>
              <w:spacing w:line="480" w:lineRule="exact"/>
              <w:ind w:leftChars="-289" w:left="-607" w:firstLineChars="200" w:firstLine="480"/>
              <w:jc w:val="center"/>
              <w:rPr>
                <w:rFonts w:ascii="宋体" w:eastAsia="宋体" w:hAnsi="宋体" w:hint="eastAsia"/>
                <w:color w:val="000000"/>
                <w:sz w:val="24"/>
              </w:rPr>
            </w:pPr>
            <w:r w:rsidRPr="00470857">
              <w:rPr>
                <w:rFonts w:ascii="宋体" w:eastAsia="宋体" w:hAnsi="宋体" w:hint="eastAsia"/>
                <w:color w:val="000000"/>
                <w:sz w:val="24"/>
              </w:rPr>
              <w:t>综合能耗 tce（吨标准煤）</w:t>
            </w:r>
          </w:p>
        </w:tc>
        <w:tc>
          <w:tcPr>
            <w:tcW w:w="3260" w:type="dxa"/>
            <w:vAlign w:val="center"/>
          </w:tcPr>
          <w:p w14:paraId="7AEA8C43" w14:textId="77777777" w:rsidR="00287CED" w:rsidRPr="00470857" w:rsidRDefault="004F1041">
            <w:pPr>
              <w:spacing w:line="480" w:lineRule="exact"/>
              <w:ind w:leftChars="-289" w:left="-607" w:firstLineChars="200" w:firstLine="480"/>
              <w:jc w:val="center"/>
              <w:rPr>
                <w:rFonts w:ascii="宋体" w:eastAsia="宋体" w:hAnsi="宋体" w:hint="eastAsia"/>
                <w:b/>
                <w:color w:val="000000"/>
                <w:sz w:val="24"/>
              </w:rPr>
            </w:pPr>
            <w:r w:rsidRPr="00470857">
              <w:rPr>
                <w:rFonts w:ascii="宋体" w:eastAsia="宋体" w:hAnsi="宋体" w:hint="eastAsia"/>
                <w:color w:val="000000"/>
                <w:sz w:val="24"/>
              </w:rPr>
              <w:t>占总能耗百分比</w:t>
            </w:r>
          </w:p>
        </w:tc>
      </w:tr>
      <w:tr w:rsidR="005E4E88" w:rsidRPr="00470857" w14:paraId="44DF6B44" w14:textId="77777777">
        <w:tc>
          <w:tcPr>
            <w:tcW w:w="851" w:type="dxa"/>
            <w:vAlign w:val="center"/>
          </w:tcPr>
          <w:p w14:paraId="7E5D8A35" w14:textId="77777777" w:rsidR="00287CED" w:rsidRPr="00470857" w:rsidRDefault="00287CED">
            <w:pPr>
              <w:spacing w:line="480" w:lineRule="exact"/>
              <w:ind w:leftChars="-350" w:left="-735" w:firstLineChars="200" w:firstLine="480"/>
              <w:jc w:val="center"/>
              <w:rPr>
                <w:rFonts w:ascii="宋体" w:eastAsia="宋体" w:hAnsi="宋体" w:hint="eastAsia"/>
                <w:color w:val="000000"/>
                <w:sz w:val="24"/>
              </w:rPr>
            </w:pPr>
          </w:p>
        </w:tc>
        <w:tc>
          <w:tcPr>
            <w:tcW w:w="1843" w:type="dxa"/>
            <w:vAlign w:val="center"/>
          </w:tcPr>
          <w:p w14:paraId="658C0897" w14:textId="77777777" w:rsidR="00287CED" w:rsidRPr="00470857" w:rsidRDefault="00287CED">
            <w:pPr>
              <w:spacing w:line="480" w:lineRule="exact"/>
              <w:ind w:leftChars="-350" w:left="-735" w:firstLineChars="200" w:firstLine="480"/>
              <w:jc w:val="center"/>
              <w:rPr>
                <w:rFonts w:ascii="宋体" w:eastAsia="宋体" w:hAnsi="宋体" w:hint="eastAsia"/>
                <w:color w:val="000000"/>
                <w:sz w:val="24"/>
              </w:rPr>
            </w:pPr>
          </w:p>
        </w:tc>
        <w:tc>
          <w:tcPr>
            <w:tcW w:w="3969" w:type="dxa"/>
            <w:vAlign w:val="center"/>
          </w:tcPr>
          <w:p w14:paraId="48327414" w14:textId="77777777" w:rsidR="00287CED" w:rsidRPr="00470857" w:rsidRDefault="00287CED">
            <w:pPr>
              <w:spacing w:line="480" w:lineRule="exact"/>
              <w:ind w:leftChars="-350" w:left="-735" w:firstLineChars="200" w:firstLine="480"/>
              <w:jc w:val="center"/>
              <w:rPr>
                <w:rFonts w:ascii="宋体" w:eastAsia="宋体" w:hAnsi="宋体" w:hint="eastAsia"/>
                <w:color w:val="000000"/>
                <w:sz w:val="24"/>
              </w:rPr>
            </w:pPr>
          </w:p>
        </w:tc>
        <w:tc>
          <w:tcPr>
            <w:tcW w:w="3260" w:type="dxa"/>
            <w:vAlign w:val="center"/>
          </w:tcPr>
          <w:p w14:paraId="529BFA55" w14:textId="77777777" w:rsidR="00287CED" w:rsidRPr="00470857" w:rsidRDefault="00287CED">
            <w:pPr>
              <w:spacing w:line="480" w:lineRule="exact"/>
              <w:ind w:leftChars="-350" w:left="-735" w:firstLineChars="200" w:firstLine="480"/>
              <w:jc w:val="center"/>
              <w:rPr>
                <w:rFonts w:ascii="宋体" w:eastAsia="宋体" w:hAnsi="宋体" w:hint="eastAsia"/>
                <w:color w:val="000000"/>
                <w:sz w:val="24"/>
              </w:rPr>
            </w:pPr>
          </w:p>
        </w:tc>
      </w:tr>
      <w:tr w:rsidR="005E4E88" w:rsidRPr="00470857" w14:paraId="33BBEA2B" w14:textId="77777777">
        <w:tc>
          <w:tcPr>
            <w:tcW w:w="851" w:type="dxa"/>
            <w:vAlign w:val="center"/>
          </w:tcPr>
          <w:p w14:paraId="4A22E81E" w14:textId="77777777" w:rsidR="00287CED" w:rsidRPr="00470857" w:rsidRDefault="00287CED">
            <w:pPr>
              <w:spacing w:line="480" w:lineRule="exact"/>
              <w:ind w:leftChars="-350" w:left="-735" w:firstLineChars="200" w:firstLine="480"/>
              <w:jc w:val="center"/>
              <w:rPr>
                <w:rFonts w:ascii="宋体" w:eastAsia="宋体" w:hAnsi="宋体" w:hint="eastAsia"/>
                <w:color w:val="000000"/>
                <w:sz w:val="24"/>
              </w:rPr>
            </w:pPr>
          </w:p>
        </w:tc>
        <w:tc>
          <w:tcPr>
            <w:tcW w:w="1843" w:type="dxa"/>
            <w:vAlign w:val="center"/>
          </w:tcPr>
          <w:p w14:paraId="382FADA0" w14:textId="77777777" w:rsidR="00287CED" w:rsidRPr="00470857" w:rsidRDefault="00287CED">
            <w:pPr>
              <w:spacing w:line="480" w:lineRule="exact"/>
              <w:ind w:leftChars="-350" w:left="-735" w:firstLineChars="200" w:firstLine="480"/>
              <w:jc w:val="center"/>
              <w:rPr>
                <w:rFonts w:ascii="宋体" w:eastAsia="宋体" w:hAnsi="宋体" w:hint="eastAsia"/>
                <w:color w:val="000000"/>
                <w:sz w:val="24"/>
              </w:rPr>
            </w:pPr>
          </w:p>
        </w:tc>
        <w:tc>
          <w:tcPr>
            <w:tcW w:w="3969" w:type="dxa"/>
            <w:vAlign w:val="center"/>
          </w:tcPr>
          <w:p w14:paraId="1824AE17" w14:textId="77777777" w:rsidR="00287CED" w:rsidRPr="00470857" w:rsidRDefault="00287CED">
            <w:pPr>
              <w:spacing w:line="480" w:lineRule="exact"/>
              <w:ind w:leftChars="-350" w:left="-735" w:firstLineChars="200" w:firstLine="480"/>
              <w:jc w:val="center"/>
              <w:rPr>
                <w:rFonts w:ascii="宋体" w:eastAsia="宋体" w:hAnsi="宋体" w:hint="eastAsia"/>
                <w:color w:val="000000"/>
                <w:sz w:val="24"/>
              </w:rPr>
            </w:pPr>
          </w:p>
        </w:tc>
        <w:tc>
          <w:tcPr>
            <w:tcW w:w="3260" w:type="dxa"/>
            <w:vAlign w:val="center"/>
          </w:tcPr>
          <w:p w14:paraId="52376F76" w14:textId="77777777" w:rsidR="00287CED" w:rsidRPr="00470857" w:rsidRDefault="00287CED">
            <w:pPr>
              <w:spacing w:line="480" w:lineRule="exact"/>
              <w:ind w:leftChars="-350" w:left="-735" w:firstLineChars="200" w:firstLine="480"/>
              <w:jc w:val="center"/>
              <w:rPr>
                <w:rFonts w:ascii="宋体" w:eastAsia="宋体" w:hAnsi="宋体" w:hint="eastAsia"/>
                <w:color w:val="000000"/>
                <w:sz w:val="24"/>
              </w:rPr>
            </w:pPr>
          </w:p>
        </w:tc>
      </w:tr>
      <w:tr w:rsidR="005E4E88" w:rsidRPr="00470857" w14:paraId="16BDB884" w14:textId="77777777">
        <w:tc>
          <w:tcPr>
            <w:tcW w:w="851" w:type="dxa"/>
            <w:vAlign w:val="center"/>
          </w:tcPr>
          <w:p w14:paraId="4B134777" w14:textId="77777777" w:rsidR="00287CED" w:rsidRPr="00470857" w:rsidRDefault="00287CED">
            <w:pPr>
              <w:spacing w:line="480" w:lineRule="exact"/>
              <w:ind w:leftChars="-350" w:left="-735" w:firstLineChars="200" w:firstLine="480"/>
              <w:jc w:val="center"/>
              <w:rPr>
                <w:rFonts w:ascii="宋体" w:eastAsia="宋体" w:hAnsi="宋体" w:hint="eastAsia"/>
                <w:color w:val="000000"/>
                <w:sz w:val="24"/>
              </w:rPr>
            </w:pPr>
          </w:p>
        </w:tc>
        <w:tc>
          <w:tcPr>
            <w:tcW w:w="1843" w:type="dxa"/>
            <w:vAlign w:val="center"/>
          </w:tcPr>
          <w:p w14:paraId="3DA983E3" w14:textId="77777777" w:rsidR="00287CED" w:rsidRPr="00470857" w:rsidRDefault="00287CED">
            <w:pPr>
              <w:spacing w:line="480" w:lineRule="exact"/>
              <w:ind w:leftChars="-350" w:left="-735" w:firstLineChars="200" w:firstLine="480"/>
              <w:jc w:val="center"/>
              <w:rPr>
                <w:rFonts w:ascii="宋体" w:eastAsia="宋体" w:hAnsi="宋体" w:hint="eastAsia"/>
                <w:color w:val="000000"/>
                <w:sz w:val="24"/>
              </w:rPr>
            </w:pPr>
          </w:p>
        </w:tc>
        <w:tc>
          <w:tcPr>
            <w:tcW w:w="3969" w:type="dxa"/>
            <w:vAlign w:val="center"/>
          </w:tcPr>
          <w:p w14:paraId="2B356545" w14:textId="77777777" w:rsidR="00287CED" w:rsidRPr="00470857" w:rsidRDefault="00287CED">
            <w:pPr>
              <w:spacing w:line="480" w:lineRule="exact"/>
              <w:ind w:leftChars="-350" w:left="-735" w:firstLineChars="200" w:firstLine="480"/>
              <w:jc w:val="center"/>
              <w:rPr>
                <w:rFonts w:ascii="宋体" w:eastAsia="宋体" w:hAnsi="宋体" w:hint="eastAsia"/>
                <w:color w:val="000000"/>
                <w:sz w:val="24"/>
              </w:rPr>
            </w:pPr>
          </w:p>
        </w:tc>
        <w:tc>
          <w:tcPr>
            <w:tcW w:w="3260" w:type="dxa"/>
            <w:vAlign w:val="center"/>
          </w:tcPr>
          <w:p w14:paraId="3A7ADEAF" w14:textId="77777777" w:rsidR="00287CED" w:rsidRPr="00470857" w:rsidRDefault="00287CED">
            <w:pPr>
              <w:tabs>
                <w:tab w:val="left" w:pos="1095"/>
              </w:tabs>
              <w:spacing w:line="480" w:lineRule="exact"/>
              <w:ind w:leftChars="-350" w:left="-735" w:firstLineChars="200" w:firstLine="480"/>
              <w:jc w:val="center"/>
              <w:rPr>
                <w:rFonts w:ascii="宋体" w:eastAsia="宋体" w:hAnsi="宋体" w:hint="eastAsia"/>
                <w:color w:val="000000"/>
                <w:sz w:val="24"/>
              </w:rPr>
            </w:pPr>
          </w:p>
        </w:tc>
      </w:tr>
      <w:tr w:rsidR="005E4E88" w:rsidRPr="00470857" w14:paraId="09883BD0" w14:textId="77777777">
        <w:tc>
          <w:tcPr>
            <w:tcW w:w="2694" w:type="dxa"/>
            <w:gridSpan w:val="2"/>
            <w:vAlign w:val="center"/>
          </w:tcPr>
          <w:p w14:paraId="075C6ABC" w14:textId="77777777" w:rsidR="00287CED" w:rsidRPr="00470857" w:rsidRDefault="004F1041">
            <w:pPr>
              <w:spacing w:line="480" w:lineRule="exact"/>
              <w:ind w:leftChars="-289" w:left="-607" w:firstLineChars="200" w:firstLine="480"/>
              <w:jc w:val="center"/>
              <w:rPr>
                <w:rFonts w:ascii="宋体" w:eastAsia="宋体" w:hAnsi="宋体" w:hint="eastAsia"/>
                <w:color w:val="000000"/>
                <w:sz w:val="24"/>
              </w:rPr>
            </w:pPr>
            <w:r w:rsidRPr="00470857">
              <w:rPr>
                <w:rFonts w:ascii="宋体" w:eastAsia="宋体" w:hAnsi="宋体" w:hint="eastAsia"/>
                <w:color w:val="000000"/>
                <w:sz w:val="24"/>
              </w:rPr>
              <w:t>合计</w:t>
            </w:r>
          </w:p>
        </w:tc>
        <w:tc>
          <w:tcPr>
            <w:tcW w:w="3969" w:type="dxa"/>
            <w:vAlign w:val="center"/>
          </w:tcPr>
          <w:p w14:paraId="7F776C69" w14:textId="77777777" w:rsidR="00287CED" w:rsidRPr="00470857" w:rsidRDefault="00287CED">
            <w:pPr>
              <w:spacing w:line="480" w:lineRule="exact"/>
              <w:ind w:leftChars="-350" w:left="-735" w:firstLineChars="200" w:firstLine="480"/>
              <w:jc w:val="center"/>
              <w:rPr>
                <w:rFonts w:ascii="宋体" w:eastAsia="宋体" w:hAnsi="宋体" w:hint="eastAsia"/>
                <w:color w:val="000000"/>
                <w:sz w:val="24"/>
              </w:rPr>
            </w:pPr>
          </w:p>
        </w:tc>
        <w:tc>
          <w:tcPr>
            <w:tcW w:w="3260" w:type="dxa"/>
            <w:vAlign w:val="center"/>
          </w:tcPr>
          <w:p w14:paraId="2386E83D" w14:textId="77777777" w:rsidR="00287CED" w:rsidRPr="00470857" w:rsidRDefault="00287CED">
            <w:pPr>
              <w:tabs>
                <w:tab w:val="left" w:pos="1095"/>
              </w:tabs>
              <w:spacing w:line="480" w:lineRule="exact"/>
              <w:ind w:leftChars="-350" w:left="-735" w:firstLineChars="200" w:firstLine="480"/>
              <w:jc w:val="center"/>
              <w:rPr>
                <w:rFonts w:ascii="宋体" w:eastAsia="宋体" w:hAnsi="宋体" w:hint="eastAsia"/>
                <w:color w:val="000000"/>
                <w:sz w:val="24"/>
              </w:rPr>
            </w:pPr>
          </w:p>
        </w:tc>
      </w:tr>
    </w:tbl>
    <w:p w14:paraId="4A6B5143" w14:textId="603836A3" w:rsidR="00287CED" w:rsidRPr="00470857" w:rsidRDefault="004F1041" w:rsidP="005E4E88">
      <w:pPr>
        <w:widowControl/>
        <w:numPr>
          <w:ilvl w:val="0"/>
          <w:numId w:val="2"/>
        </w:numPr>
        <w:spacing w:beforeLines="50" w:before="120" w:line="480" w:lineRule="exact"/>
        <w:ind w:firstLineChars="200" w:firstLine="480"/>
        <w:jc w:val="left"/>
        <w:rPr>
          <w:rFonts w:ascii="宋体" w:eastAsia="宋体" w:hAnsi="宋体" w:hint="eastAsia"/>
          <w:color w:val="000000"/>
          <w:sz w:val="24"/>
        </w:rPr>
      </w:pPr>
      <w:r w:rsidRPr="00470857">
        <w:rPr>
          <w:rFonts w:ascii="宋体" w:eastAsia="宋体" w:hAnsi="宋体" w:hint="eastAsia"/>
          <w:color w:val="000000"/>
          <w:sz w:val="24"/>
        </w:rPr>
        <w:t>主要能源使用及其数量__________：</w:t>
      </w:r>
    </w:p>
    <w:tbl>
      <w:tblPr>
        <w:tblW w:w="100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9175"/>
      </w:tblGrid>
      <w:tr w:rsidR="005E4E88" w:rsidRPr="00470857" w14:paraId="2C453193" w14:textId="77777777" w:rsidTr="00287CED">
        <w:trPr>
          <w:trHeight w:val="533"/>
        </w:trPr>
        <w:tc>
          <w:tcPr>
            <w:tcW w:w="864" w:type="dxa"/>
            <w:vAlign w:val="center"/>
          </w:tcPr>
          <w:p w14:paraId="121941BF" w14:textId="77777777" w:rsidR="00287CED" w:rsidRPr="00470857" w:rsidRDefault="004F1041">
            <w:pPr>
              <w:spacing w:line="480" w:lineRule="exact"/>
              <w:ind w:leftChars="-289" w:left="-607" w:firstLineChars="200" w:firstLine="480"/>
              <w:jc w:val="center"/>
              <w:rPr>
                <w:rFonts w:ascii="宋体" w:eastAsia="宋体" w:hAnsi="宋体" w:cs="宋体" w:hint="eastAsia"/>
                <w:color w:val="000000"/>
                <w:sz w:val="24"/>
              </w:rPr>
            </w:pPr>
            <w:r w:rsidRPr="00470857">
              <w:rPr>
                <w:rFonts w:ascii="宋体" w:eastAsia="宋体" w:hAnsi="宋体" w:cs="宋体" w:hint="eastAsia"/>
                <w:color w:val="000000"/>
                <w:sz w:val="24"/>
              </w:rPr>
              <w:t>序号</w:t>
            </w:r>
          </w:p>
        </w:tc>
        <w:tc>
          <w:tcPr>
            <w:tcW w:w="9175" w:type="dxa"/>
            <w:vAlign w:val="center"/>
          </w:tcPr>
          <w:p w14:paraId="6DFBFE05" w14:textId="77777777" w:rsidR="00287CED" w:rsidRPr="00470857" w:rsidRDefault="004F1041">
            <w:pPr>
              <w:spacing w:line="480" w:lineRule="exact"/>
              <w:ind w:leftChars="-289" w:left="-607" w:firstLineChars="200" w:firstLine="480"/>
              <w:jc w:val="center"/>
              <w:rPr>
                <w:rFonts w:ascii="宋体" w:eastAsia="宋体" w:hAnsi="宋体" w:hint="eastAsia"/>
                <w:color w:val="000000"/>
                <w:sz w:val="24"/>
              </w:rPr>
            </w:pPr>
            <w:r w:rsidRPr="00470857">
              <w:rPr>
                <w:rFonts w:ascii="宋体" w:eastAsia="宋体" w:hAnsi="宋体" w:cs="宋体" w:hint="eastAsia"/>
                <w:color w:val="000000"/>
                <w:sz w:val="24"/>
              </w:rPr>
              <w:t>主要能源使用</w:t>
            </w:r>
          </w:p>
        </w:tc>
      </w:tr>
      <w:tr w:rsidR="005E4E88" w:rsidRPr="00470857" w14:paraId="3FAFD2A2" w14:textId="77777777" w:rsidTr="00287CED">
        <w:trPr>
          <w:trHeight w:val="533"/>
        </w:trPr>
        <w:tc>
          <w:tcPr>
            <w:tcW w:w="864" w:type="dxa"/>
            <w:vAlign w:val="center"/>
          </w:tcPr>
          <w:p w14:paraId="619937CD" w14:textId="77777777" w:rsidR="00287CED" w:rsidRPr="00470857" w:rsidRDefault="00287CED">
            <w:pPr>
              <w:spacing w:line="480" w:lineRule="exact"/>
              <w:ind w:leftChars="-350" w:left="-735" w:firstLineChars="200" w:firstLine="480"/>
              <w:jc w:val="center"/>
              <w:rPr>
                <w:rFonts w:ascii="宋体" w:eastAsia="宋体" w:hAnsi="宋体" w:hint="eastAsia"/>
                <w:color w:val="000000"/>
                <w:sz w:val="24"/>
              </w:rPr>
            </w:pPr>
          </w:p>
        </w:tc>
        <w:tc>
          <w:tcPr>
            <w:tcW w:w="9175" w:type="dxa"/>
            <w:vAlign w:val="center"/>
          </w:tcPr>
          <w:p w14:paraId="4DFEA92F" w14:textId="77777777" w:rsidR="00287CED" w:rsidRPr="00470857" w:rsidRDefault="00287CED">
            <w:pPr>
              <w:spacing w:line="480" w:lineRule="exact"/>
              <w:ind w:leftChars="-350" w:left="-735" w:firstLineChars="200" w:firstLine="480"/>
              <w:jc w:val="center"/>
              <w:rPr>
                <w:rFonts w:ascii="宋体" w:eastAsia="宋体" w:hAnsi="宋体" w:hint="eastAsia"/>
                <w:color w:val="000000"/>
                <w:sz w:val="24"/>
              </w:rPr>
            </w:pPr>
          </w:p>
        </w:tc>
      </w:tr>
      <w:tr w:rsidR="005E4E88" w:rsidRPr="00470857" w14:paraId="7B4AD623" w14:textId="77777777" w:rsidTr="00287CED">
        <w:trPr>
          <w:trHeight w:val="533"/>
        </w:trPr>
        <w:tc>
          <w:tcPr>
            <w:tcW w:w="864" w:type="dxa"/>
            <w:vAlign w:val="center"/>
          </w:tcPr>
          <w:p w14:paraId="3E077003" w14:textId="77777777" w:rsidR="00287CED" w:rsidRPr="00470857" w:rsidRDefault="00287CED">
            <w:pPr>
              <w:spacing w:line="480" w:lineRule="exact"/>
              <w:ind w:leftChars="-350" w:left="-735" w:firstLineChars="200" w:firstLine="480"/>
              <w:jc w:val="center"/>
              <w:rPr>
                <w:rFonts w:ascii="宋体" w:eastAsia="宋体" w:hAnsi="宋体" w:hint="eastAsia"/>
                <w:color w:val="000000"/>
                <w:sz w:val="24"/>
              </w:rPr>
            </w:pPr>
          </w:p>
        </w:tc>
        <w:tc>
          <w:tcPr>
            <w:tcW w:w="9175" w:type="dxa"/>
            <w:vAlign w:val="center"/>
          </w:tcPr>
          <w:p w14:paraId="3E610998" w14:textId="77777777" w:rsidR="00287CED" w:rsidRPr="00470857" w:rsidRDefault="00287CED">
            <w:pPr>
              <w:spacing w:line="480" w:lineRule="exact"/>
              <w:ind w:leftChars="-350" w:left="-735" w:firstLineChars="200" w:firstLine="480"/>
              <w:jc w:val="center"/>
              <w:rPr>
                <w:rFonts w:ascii="宋体" w:eastAsia="宋体" w:hAnsi="宋体" w:hint="eastAsia"/>
                <w:color w:val="000000"/>
                <w:sz w:val="24"/>
              </w:rPr>
            </w:pPr>
          </w:p>
        </w:tc>
      </w:tr>
      <w:tr w:rsidR="005E4E88" w:rsidRPr="00470857" w14:paraId="0EE55FB2" w14:textId="77777777" w:rsidTr="00287CED">
        <w:trPr>
          <w:trHeight w:val="543"/>
        </w:trPr>
        <w:tc>
          <w:tcPr>
            <w:tcW w:w="864" w:type="dxa"/>
            <w:vAlign w:val="center"/>
          </w:tcPr>
          <w:p w14:paraId="12C4C144" w14:textId="77777777" w:rsidR="00287CED" w:rsidRPr="00470857" w:rsidRDefault="00287CED">
            <w:pPr>
              <w:spacing w:line="480" w:lineRule="exact"/>
              <w:ind w:leftChars="-350" w:left="-735" w:firstLineChars="200" w:firstLine="480"/>
              <w:jc w:val="center"/>
              <w:rPr>
                <w:rFonts w:ascii="宋体" w:eastAsia="宋体" w:hAnsi="宋体" w:hint="eastAsia"/>
                <w:color w:val="000000"/>
                <w:sz w:val="24"/>
              </w:rPr>
            </w:pPr>
          </w:p>
        </w:tc>
        <w:tc>
          <w:tcPr>
            <w:tcW w:w="9175" w:type="dxa"/>
            <w:vAlign w:val="center"/>
          </w:tcPr>
          <w:p w14:paraId="21370E85" w14:textId="77777777" w:rsidR="00287CED" w:rsidRPr="00470857" w:rsidRDefault="00287CED">
            <w:pPr>
              <w:spacing w:line="480" w:lineRule="exact"/>
              <w:ind w:leftChars="-350" w:left="-735" w:firstLineChars="200" w:firstLine="480"/>
              <w:jc w:val="center"/>
              <w:rPr>
                <w:rFonts w:ascii="宋体" w:eastAsia="宋体" w:hAnsi="宋体" w:hint="eastAsia"/>
                <w:color w:val="000000"/>
                <w:sz w:val="24"/>
              </w:rPr>
            </w:pPr>
          </w:p>
        </w:tc>
      </w:tr>
    </w:tbl>
    <w:p w14:paraId="6125F597" w14:textId="77777777" w:rsidR="00287CED" w:rsidRPr="00470857" w:rsidRDefault="004F1041" w:rsidP="005E4E88">
      <w:pPr>
        <w:widowControl/>
        <w:numPr>
          <w:ilvl w:val="255"/>
          <w:numId w:val="0"/>
        </w:numPr>
        <w:spacing w:beforeLines="50" w:before="120" w:line="480" w:lineRule="exact"/>
        <w:ind w:firstLineChars="200" w:firstLine="482"/>
        <w:jc w:val="left"/>
        <w:rPr>
          <w:rFonts w:ascii="宋体" w:eastAsia="宋体" w:hAnsi="宋体" w:hint="eastAsia"/>
          <w:b/>
          <w:color w:val="000000"/>
          <w:sz w:val="24"/>
        </w:rPr>
      </w:pPr>
      <w:r w:rsidRPr="00470857">
        <w:rPr>
          <w:rFonts w:ascii="宋体" w:eastAsia="宋体" w:hAnsi="宋体" w:hint="eastAsia"/>
          <w:b/>
          <w:bCs/>
          <w:color w:val="000000"/>
          <w:sz w:val="24"/>
        </w:rPr>
        <w:t>6、</w:t>
      </w:r>
      <w:r w:rsidRPr="00470857">
        <w:rPr>
          <w:rFonts w:ascii="宋体" w:eastAsia="宋体" w:hAnsi="宋体" w:hint="eastAsia"/>
          <w:b/>
          <w:color w:val="000000"/>
          <w:sz w:val="24"/>
        </w:rPr>
        <w:t>信息安全管理体系</w:t>
      </w:r>
      <w:r w:rsidRPr="00470857">
        <w:rPr>
          <w:rFonts w:ascii="宋体" w:eastAsia="宋体" w:hAnsi="宋体" w:hint="eastAsia"/>
          <w:b/>
          <w:bCs/>
          <w:color w:val="000000"/>
          <w:sz w:val="24"/>
        </w:rPr>
        <w:t>认证（适用时，提供申请认证范围所涉及的网络安全法律法规要求的行政许可文件、资质证书等）</w:t>
      </w:r>
    </w:p>
    <w:p w14:paraId="084B8716" w14:textId="77777777" w:rsidR="00287CED" w:rsidRPr="00470857" w:rsidRDefault="004F1041">
      <w:pPr>
        <w:widowControl/>
        <w:numPr>
          <w:ilvl w:val="0"/>
          <w:numId w:val="3"/>
        </w:numPr>
        <w:tabs>
          <w:tab w:val="clear" w:pos="0"/>
        </w:tabs>
        <w:adjustRightInd w:val="0"/>
        <w:snapToGrid w:val="0"/>
        <w:spacing w:line="500" w:lineRule="exact"/>
        <w:ind w:left="5" w:firstLine="415"/>
        <w:jc w:val="left"/>
        <w:rPr>
          <w:rFonts w:ascii="宋体" w:eastAsia="宋体" w:hAnsi="宋体" w:cs="仿宋" w:hint="eastAsia"/>
          <w:color w:val="000000"/>
          <w:sz w:val="24"/>
        </w:rPr>
      </w:pPr>
      <w:r w:rsidRPr="00470857">
        <w:rPr>
          <w:rFonts w:ascii="宋体" w:eastAsia="宋体" w:hAnsi="宋体" w:cs="仿宋" w:hint="eastAsia"/>
          <w:color w:val="000000"/>
          <w:sz w:val="24"/>
        </w:rPr>
        <w:t>□是/□否 近一年发生过与网络安全相关的行政处罚（若有，需要提供发生上述情况及整改合格的有关信息）；</w:t>
      </w:r>
    </w:p>
    <w:p w14:paraId="548A19AD" w14:textId="77777777" w:rsidR="00287CED" w:rsidRPr="00470857" w:rsidRDefault="004F1041">
      <w:pPr>
        <w:widowControl/>
        <w:numPr>
          <w:ilvl w:val="0"/>
          <w:numId w:val="3"/>
        </w:numPr>
        <w:tabs>
          <w:tab w:val="clear" w:pos="0"/>
        </w:tabs>
        <w:adjustRightInd w:val="0"/>
        <w:snapToGrid w:val="0"/>
        <w:spacing w:line="500" w:lineRule="exact"/>
        <w:ind w:left="5" w:firstLine="415"/>
        <w:jc w:val="left"/>
        <w:rPr>
          <w:rFonts w:ascii="宋体" w:eastAsia="宋体" w:hAnsi="宋体" w:cs="仿宋" w:hint="eastAsia"/>
          <w:color w:val="000000"/>
          <w:sz w:val="24"/>
        </w:rPr>
      </w:pPr>
      <w:r w:rsidRPr="00470857">
        <w:rPr>
          <w:rFonts w:ascii="宋体" w:eastAsia="宋体" w:hAnsi="宋体" w:cs="仿宋" w:hint="eastAsia"/>
          <w:color w:val="000000"/>
          <w:sz w:val="24"/>
        </w:rPr>
        <w:t>□是</w:t>
      </w:r>
      <w:r w:rsidRPr="00470857">
        <w:rPr>
          <w:rFonts w:ascii="宋体" w:eastAsia="宋体" w:hAnsi="宋体" w:cs="仿宋"/>
          <w:color w:val="000000"/>
          <w:sz w:val="24"/>
        </w:rPr>
        <w:t>/</w:t>
      </w:r>
      <w:r w:rsidRPr="00470857">
        <w:rPr>
          <w:rFonts w:ascii="宋体" w:eastAsia="宋体" w:hAnsi="宋体" w:cs="仿宋" w:hint="eastAsia"/>
          <w:color w:val="000000"/>
          <w:sz w:val="24"/>
        </w:rPr>
        <w:t>□否</w:t>
      </w:r>
      <w:r w:rsidRPr="00470857">
        <w:rPr>
          <w:rFonts w:ascii="宋体" w:eastAsia="宋体" w:hAnsi="宋体" w:cs="仿宋"/>
          <w:color w:val="000000"/>
          <w:sz w:val="24"/>
        </w:rPr>
        <w:t xml:space="preserve"> </w:t>
      </w:r>
      <w:r w:rsidRPr="00470857">
        <w:rPr>
          <w:rFonts w:ascii="宋体" w:eastAsia="宋体" w:hAnsi="宋体" w:cs="仿宋" w:hint="eastAsia"/>
          <w:color w:val="000000"/>
          <w:sz w:val="24"/>
        </w:rPr>
        <w:t>为政府部门提供信息技术外包服务的机构或组织，若组织的认证范围涉及政府信息</w:t>
      </w:r>
      <w:r w:rsidRPr="00470857">
        <w:rPr>
          <w:rFonts w:ascii="宋体" w:eastAsia="宋体" w:hAnsi="宋体" w:cs="仿宋"/>
          <w:color w:val="000000"/>
          <w:sz w:val="24"/>
        </w:rPr>
        <w:t>,</w:t>
      </w:r>
      <w:r w:rsidRPr="00470857">
        <w:rPr>
          <w:rFonts w:ascii="宋体" w:eastAsia="宋体" w:hAnsi="宋体" w:cs="仿宋" w:hint="eastAsia"/>
          <w:color w:val="000000"/>
          <w:sz w:val="24"/>
        </w:rPr>
        <w:t>须提供工业和信息化主管部门同意的通知文件；</w:t>
      </w:r>
    </w:p>
    <w:p w14:paraId="5107F503" w14:textId="77777777" w:rsidR="00287CED" w:rsidRPr="00470857" w:rsidRDefault="004F1041">
      <w:pPr>
        <w:widowControl/>
        <w:numPr>
          <w:ilvl w:val="0"/>
          <w:numId w:val="3"/>
        </w:numPr>
        <w:tabs>
          <w:tab w:val="clear" w:pos="0"/>
        </w:tabs>
        <w:adjustRightInd w:val="0"/>
        <w:snapToGrid w:val="0"/>
        <w:spacing w:line="500" w:lineRule="exact"/>
        <w:ind w:left="5" w:firstLine="415"/>
        <w:jc w:val="left"/>
        <w:rPr>
          <w:rFonts w:ascii="宋体" w:eastAsia="宋体" w:hAnsi="宋体" w:cs="仿宋" w:hint="eastAsia"/>
          <w:color w:val="000000"/>
          <w:sz w:val="24"/>
        </w:rPr>
      </w:pPr>
      <w:r w:rsidRPr="00470857">
        <w:rPr>
          <w:rFonts w:ascii="宋体" w:eastAsia="宋体" w:hAnsi="宋体" w:cs="仿宋" w:hint="eastAsia"/>
          <w:color w:val="000000"/>
          <w:sz w:val="24"/>
        </w:rPr>
        <w:t>□是/□否 为通信、金融、铁路、民航、电力等基础信息网络和重要信息系统运营单位（若是，须提供行业主管或监管部门同意的文件</w:t>
      </w:r>
      <w:r w:rsidRPr="00470857">
        <w:rPr>
          <w:rFonts w:ascii="宋体" w:eastAsia="宋体" w:hAnsi="宋体" w:cs="仿宋"/>
          <w:color w:val="000000"/>
          <w:sz w:val="24"/>
        </w:rPr>
        <w:t>,</w:t>
      </w:r>
      <w:r w:rsidRPr="00470857">
        <w:rPr>
          <w:rFonts w:ascii="宋体" w:eastAsia="宋体" w:hAnsi="宋体" w:cs="仿宋" w:hint="eastAsia"/>
          <w:color w:val="000000"/>
          <w:sz w:val="24"/>
        </w:rPr>
        <w:t>其他涉及国计民生的国有企业须提供国有资产监督管理部门同意的文件</w:t>
      </w:r>
      <w:r w:rsidRPr="00470857">
        <w:rPr>
          <w:rFonts w:ascii="宋体" w:eastAsia="宋体" w:hAnsi="宋体" w:cs="仿宋"/>
          <w:color w:val="000000"/>
          <w:sz w:val="24"/>
        </w:rPr>
        <w:t>,</w:t>
      </w:r>
      <w:r w:rsidRPr="00470857">
        <w:rPr>
          <w:rFonts w:ascii="宋体" w:eastAsia="宋体" w:hAnsi="宋体" w:cs="仿宋" w:hint="eastAsia"/>
          <w:color w:val="000000"/>
          <w:sz w:val="24"/>
        </w:rPr>
        <w:t>涉及国家秘密的须提供保密行政管理部门同意的文件）；</w:t>
      </w:r>
    </w:p>
    <w:p w14:paraId="3378C91B" w14:textId="5AA4C7E6" w:rsidR="00287CED" w:rsidRPr="00470857" w:rsidRDefault="004F1041">
      <w:pPr>
        <w:widowControl/>
        <w:numPr>
          <w:ilvl w:val="0"/>
          <w:numId w:val="3"/>
        </w:numPr>
        <w:tabs>
          <w:tab w:val="clear" w:pos="0"/>
        </w:tabs>
        <w:adjustRightInd w:val="0"/>
        <w:snapToGrid w:val="0"/>
        <w:spacing w:line="500" w:lineRule="exact"/>
        <w:ind w:left="5" w:firstLine="415"/>
        <w:jc w:val="left"/>
        <w:rPr>
          <w:rFonts w:ascii="宋体" w:eastAsia="宋体" w:hAnsi="宋体" w:cs="仿宋" w:hint="eastAsia"/>
          <w:color w:val="000000"/>
          <w:sz w:val="24"/>
        </w:rPr>
      </w:pPr>
      <w:r w:rsidRPr="00470857">
        <w:rPr>
          <w:rFonts w:ascii="宋体" w:eastAsia="宋体" w:hAnsi="宋体" w:cs="仿宋" w:hint="eastAsia"/>
          <w:color w:val="000000"/>
          <w:sz w:val="24"/>
        </w:rPr>
        <w:t>如企业涉及大量人员从事某些相同活动，请提供从事该活动的人数以及活动或过程的类型的相关信息，例如：履行职责时对信息只有读取访问权限的人员；不能使用组织ISMS范围内的信息处理设施的人员；对组织ISMS范围内的信息处理设施具有明确且可证实的受限访问权限的人员；在有严格限制以防信息泄露的场所工作的人员，例如采取措施禁止个人物品和设备进入工作区域等；</w:t>
      </w:r>
    </w:p>
    <w:p w14:paraId="3BC7EA93" w14:textId="77777777" w:rsidR="00287CED" w:rsidRPr="00470857" w:rsidRDefault="004F1041">
      <w:pPr>
        <w:widowControl/>
        <w:numPr>
          <w:ilvl w:val="0"/>
          <w:numId w:val="3"/>
        </w:numPr>
        <w:tabs>
          <w:tab w:val="clear" w:pos="0"/>
        </w:tabs>
        <w:adjustRightInd w:val="0"/>
        <w:snapToGrid w:val="0"/>
        <w:spacing w:line="500" w:lineRule="exact"/>
        <w:ind w:left="5" w:firstLine="415"/>
        <w:jc w:val="left"/>
        <w:rPr>
          <w:rFonts w:ascii="宋体" w:eastAsia="宋体" w:hAnsi="宋体" w:cs="仿宋" w:hint="eastAsia"/>
          <w:color w:val="000000"/>
          <w:sz w:val="24"/>
        </w:rPr>
      </w:pPr>
      <w:r w:rsidRPr="00470857">
        <w:rPr>
          <w:rFonts w:ascii="宋体" w:eastAsia="宋体" w:hAnsi="宋体" w:cs="仿宋" w:hint="eastAsia"/>
          <w:color w:val="000000"/>
          <w:sz w:val="24"/>
        </w:rPr>
        <w:t>信息安全适用性声明（SOA）；</w:t>
      </w:r>
    </w:p>
    <w:p w14:paraId="7F7ED41A" w14:textId="77777777" w:rsidR="00287CED" w:rsidRPr="00470857" w:rsidRDefault="004F1041">
      <w:pPr>
        <w:widowControl/>
        <w:numPr>
          <w:ilvl w:val="0"/>
          <w:numId w:val="3"/>
        </w:numPr>
        <w:tabs>
          <w:tab w:val="clear" w:pos="0"/>
        </w:tabs>
        <w:adjustRightInd w:val="0"/>
        <w:snapToGrid w:val="0"/>
        <w:spacing w:line="500" w:lineRule="exact"/>
        <w:ind w:left="5" w:firstLine="415"/>
        <w:jc w:val="left"/>
        <w:rPr>
          <w:rFonts w:ascii="宋体" w:eastAsia="宋体" w:hAnsi="宋体" w:cs="仿宋" w:hint="eastAsia"/>
          <w:color w:val="000000"/>
          <w:sz w:val="24"/>
        </w:rPr>
      </w:pPr>
      <w:r w:rsidRPr="00470857">
        <w:rPr>
          <w:rFonts w:ascii="宋体" w:eastAsia="宋体" w:hAnsi="宋体" w:cs="仿宋" w:hint="eastAsia"/>
          <w:color w:val="000000"/>
          <w:sz w:val="24"/>
        </w:rPr>
        <w:t>网络拓扑图；</w:t>
      </w:r>
    </w:p>
    <w:p w14:paraId="3F9BED52" w14:textId="77777777" w:rsidR="00287CED" w:rsidRPr="00470857" w:rsidRDefault="004F1041">
      <w:pPr>
        <w:widowControl/>
        <w:numPr>
          <w:ilvl w:val="0"/>
          <w:numId w:val="3"/>
        </w:numPr>
        <w:tabs>
          <w:tab w:val="clear" w:pos="0"/>
        </w:tabs>
        <w:adjustRightInd w:val="0"/>
        <w:snapToGrid w:val="0"/>
        <w:spacing w:line="500" w:lineRule="exact"/>
        <w:ind w:left="5" w:firstLine="415"/>
        <w:jc w:val="left"/>
        <w:rPr>
          <w:rFonts w:ascii="宋体" w:eastAsia="宋体" w:hAnsi="宋体" w:cs="仿宋" w:hint="eastAsia"/>
          <w:color w:val="000000"/>
          <w:sz w:val="24"/>
        </w:rPr>
      </w:pPr>
      <w:r w:rsidRPr="00470857">
        <w:rPr>
          <w:rFonts w:ascii="宋体" w:eastAsia="宋体" w:hAnsi="宋体" w:cs="仿宋" w:hint="eastAsia"/>
          <w:color w:val="000000"/>
          <w:sz w:val="24"/>
        </w:rPr>
        <w:t>办公区域平面图；</w:t>
      </w:r>
    </w:p>
    <w:p w14:paraId="5BEC30A3" w14:textId="77777777" w:rsidR="00287CED" w:rsidRPr="00470857" w:rsidRDefault="004F1041">
      <w:pPr>
        <w:widowControl/>
        <w:numPr>
          <w:ilvl w:val="0"/>
          <w:numId w:val="3"/>
        </w:numPr>
        <w:tabs>
          <w:tab w:val="clear" w:pos="0"/>
        </w:tabs>
        <w:adjustRightInd w:val="0"/>
        <w:snapToGrid w:val="0"/>
        <w:spacing w:line="500" w:lineRule="exact"/>
        <w:ind w:left="5" w:firstLine="415"/>
        <w:jc w:val="left"/>
        <w:rPr>
          <w:rFonts w:ascii="宋体" w:eastAsia="宋体" w:hAnsi="宋体" w:cs="仿宋" w:hint="eastAsia"/>
          <w:color w:val="000000"/>
          <w:sz w:val="24"/>
        </w:rPr>
      </w:pPr>
      <w:r w:rsidRPr="00470857">
        <w:rPr>
          <w:rFonts w:ascii="宋体" w:eastAsia="宋体" w:hAnsi="宋体" w:cs="仿宋" w:hint="eastAsia"/>
          <w:color w:val="000000"/>
          <w:sz w:val="24"/>
        </w:rPr>
        <w:t>机房数量及所在物理位置；</w:t>
      </w:r>
    </w:p>
    <w:p w14:paraId="0F12D2DB" w14:textId="77777777" w:rsidR="00287CED" w:rsidRPr="00470857" w:rsidRDefault="004F1041">
      <w:pPr>
        <w:widowControl/>
        <w:numPr>
          <w:ilvl w:val="0"/>
          <w:numId w:val="3"/>
        </w:numPr>
        <w:tabs>
          <w:tab w:val="clear" w:pos="0"/>
        </w:tabs>
        <w:adjustRightInd w:val="0"/>
        <w:snapToGrid w:val="0"/>
        <w:spacing w:line="500" w:lineRule="exact"/>
        <w:ind w:left="5" w:firstLine="415"/>
        <w:jc w:val="left"/>
        <w:rPr>
          <w:rFonts w:ascii="宋体" w:eastAsia="宋体" w:hAnsi="宋体" w:cs="仿宋" w:hint="eastAsia"/>
          <w:color w:val="000000"/>
          <w:sz w:val="24"/>
        </w:rPr>
      </w:pPr>
      <w:r w:rsidRPr="00470857">
        <w:rPr>
          <w:rFonts w:ascii="宋体" w:eastAsia="宋体" w:hAnsi="宋体" w:cs="仿宋" w:hint="eastAsia"/>
          <w:color w:val="000000"/>
          <w:sz w:val="24"/>
        </w:rPr>
        <w:t>IT平台、服务器数量及用途说明；</w:t>
      </w:r>
    </w:p>
    <w:p w14:paraId="602FD5C7" w14:textId="77777777" w:rsidR="00287CED" w:rsidRPr="00470857" w:rsidRDefault="004F1041">
      <w:pPr>
        <w:widowControl/>
        <w:numPr>
          <w:ilvl w:val="0"/>
          <w:numId w:val="3"/>
        </w:numPr>
        <w:tabs>
          <w:tab w:val="clear" w:pos="0"/>
        </w:tabs>
        <w:adjustRightInd w:val="0"/>
        <w:snapToGrid w:val="0"/>
        <w:spacing w:line="500" w:lineRule="exact"/>
        <w:ind w:left="5" w:firstLine="415"/>
        <w:jc w:val="left"/>
        <w:rPr>
          <w:rFonts w:ascii="宋体" w:eastAsia="宋体" w:hAnsi="宋体" w:cs="仿宋" w:hint="eastAsia"/>
          <w:color w:val="000000"/>
          <w:sz w:val="24"/>
        </w:rPr>
      </w:pPr>
      <w:r w:rsidRPr="00470857">
        <w:rPr>
          <w:rFonts w:ascii="宋体" w:eastAsia="宋体" w:hAnsi="宋体" w:cs="仿宋" w:hint="eastAsia"/>
          <w:color w:val="000000"/>
          <w:sz w:val="24"/>
        </w:rPr>
        <w:t>网络设备的架设和设置说明（分为路由器、交换机、硬件防火墙、IDS，分别列出数量，并对用途做出说明）；</w:t>
      </w:r>
    </w:p>
    <w:p w14:paraId="2629124E" w14:textId="77777777" w:rsidR="00287CED" w:rsidRPr="00470857" w:rsidRDefault="004F1041">
      <w:pPr>
        <w:widowControl/>
        <w:numPr>
          <w:ilvl w:val="0"/>
          <w:numId w:val="3"/>
        </w:numPr>
        <w:tabs>
          <w:tab w:val="clear" w:pos="0"/>
        </w:tabs>
        <w:adjustRightInd w:val="0"/>
        <w:snapToGrid w:val="0"/>
        <w:spacing w:line="500" w:lineRule="exact"/>
        <w:ind w:left="5" w:firstLine="415"/>
        <w:jc w:val="left"/>
        <w:rPr>
          <w:rFonts w:ascii="宋体" w:eastAsia="宋体" w:hAnsi="宋体" w:cs="仿宋" w:hint="eastAsia"/>
          <w:color w:val="000000"/>
          <w:sz w:val="24"/>
        </w:rPr>
      </w:pPr>
      <w:r w:rsidRPr="00470857">
        <w:rPr>
          <w:rFonts w:ascii="宋体" w:eastAsia="宋体" w:hAnsi="宋体" w:cs="仿宋" w:hint="eastAsia"/>
          <w:color w:val="000000"/>
          <w:sz w:val="24"/>
        </w:rPr>
        <w:t>组织所处的行业；</w:t>
      </w:r>
    </w:p>
    <w:p w14:paraId="10AFFA1A" w14:textId="77777777" w:rsidR="00287CED" w:rsidRPr="00470857" w:rsidRDefault="004F1041">
      <w:pPr>
        <w:widowControl/>
        <w:numPr>
          <w:ilvl w:val="0"/>
          <w:numId w:val="3"/>
        </w:numPr>
        <w:tabs>
          <w:tab w:val="clear" w:pos="0"/>
        </w:tabs>
        <w:adjustRightInd w:val="0"/>
        <w:snapToGrid w:val="0"/>
        <w:spacing w:line="500" w:lineRule="exact"/>
        <w:ind w:left="5" w:firstLine="415"/>
        <w:jc w:val="left"/>
        <w:rPr>
          <w:rFonts w:ascii="宋体" w:eastAsia="宋体" w:hAnsi="宋体" w:cs="仿宋" w:hint="eastAsia"/>
          <w:color w:val="000000"/>
          <w:sz w:val="24"/>
        </w:rPr>
      </w:pPr>
      <w:r w:rsidRPr="00470857">
        <w:rPr>
          <w:rFonts w:ascii="宋体" w:eastAsia="宋体" w:hAnsi="宋体" w:cs="仿宋" w:hint="eastAsia"/>
          <w:color w:val="000000"/>
          <w:sz w:val="24"/>
        </w:rPr>
        <w:t>组织的客户所处的行业；</w:t>
      </w:r>
    </w:p>
    <w:p w14:paraId="4A1A8106" w14:textId="77777777" w:rsidR="00287CED" w:rsidRPr="00470857" w:rsidRDefault="004F1041">
      <w:pPr>
        <w:widowControl/>
        <w:numPr>
          <w:ilvl w:val="0"/>
          <w:numId w:val="3"/>
        </w:numPr>
        <w:tabs>
          <w:tab w:val="clear" w:pos="0"/>
        </w:tabs>
        <w:adjustRightInd w:val="0"/>
        <w:snapToGrid w:val="0"/>
        <w:spacing w:line="500" w:lineRule="exact"/>
        <w:ind w:left="5" w:firstLine="415"/>
        <w:jc w:val="left"/>
        <w:rPr>
          <w:rFonts w:ascii="宋体" w:eastAsia="宋体" w:hAnsi="宋体" w:cs="仿宋" w:hint="eastAsia"/>
          <w:color w:val="000000"/>
          <w:sz w:val="24"/>
        </w:rPr>
      </w:pPr>
      <w:r w:rsidRPr="00470857">
        <w:rPr>
          <w:rFonts w:ascii="宋体" w:eastAsia="宋体" w:hAnsi="宋体" w:cs="仿宋" w:hint="eastAsia"/>
          <w:color w:val="000000"/>
          <w:sz w:val="24"/>
        </w:rPr>
        <w:t>组织</w:t>
      </w:r>
      <w:r w:rsidRPr="00470857">
        <w:rPr>
          <w:rFonts w:ascii="宋体" w:eastAsia="宋体" w:hAnsi="宋体" w:cs="仿宋"/>
          <w:color w:val="000000"/>
          <w:sz w:val="24"/>
        </w:rPr>
        <w:t>ISMS</w:t>
      </w:r>
      <w:r w:rsidRPr="00470857">
        <w:rPr>
          <w:rFonts w:ascii="宋体" w:eastAsia="宋体" w:hAnsi="宋体" w:cs="仿宋" w:hint="eastAsia"/>
          <w:color w:val="000000"/>
          <w:sz w:val="24"/>
        </w:rPr>
        <w:t>业务过程中的供应商和外包方有哪些，组织的哪些业务依赖供应商或外包方；</w:t>
      </w:r>
    </w:p>
    <w:p w14:paraId="75D4AB41" w14:textId="77777777" w:rsidR="00287CED" w:rsidRPr="00470857" w:rsidRDefault="004F1041">
      <w:pPr>
        <w:widowControl/>
        <w:numPr>
          <w:ilvl w:val="0"/>
          <w:numId w:val="3"/>
        </w:numPr>
        <w:tabs>
          <w:tab w:val="clear" w:pos="0"/>
        </w:tabs>
        <w:adjustRightInd w:val="0"/>
        <w:snapToGrid w:val="0"/>
        <w:spacing w:line="500" w:lineRule="exact"/>
        <w:ind w:left="5" w:firstLine="415"/>
        <w:jc w:val="left"/>
        <w:rPr>
          <w:rFonts w:ascii="宋体" w:eastAsia="宋体" w:hAnsi="宋体" w:cs="仿宋" w:hint="eastAsia"/>
          <w:color w:val="000000"/>
          <w:sz w:val="24"/>
        </w:rPr>
      </w:pPr>
      <w:r w:rsidRPr="00470857">
        <w:rPr>
          <w:rFonts w:ascii="宋体" w:eastAsia="宋体" w:hAnsi="宋体" w:cs="仿宋" w:hint="eastAsia"/>
          <w:color w:val="000000"/>
          <w:sz w:val="24"/>
        </w:rPr>
        <w:t>组织使用哪些信息系统，自主开发和第三方开发的分别有哪些，这些信息系统服务于组织的哪些业务；</w:t>
      </w:r>
    </w:p>
    <w:p w14:paraId="7ABAC1EA" w14:textId="7E959905" w:rsidR="00287CED" w:rsidRPr="00470857" w:rsidRDefault="004F1041">
      <w:pPr>
        <w:widowControl/>
        <w:numPr>
          <w:ilvl w:val="0"/>
          <w:numId w:val="3"/>
        </w:numPr>
        <w:tabs>
          <w:tab w:val="clear" w:pos="0"/>
        </w:tabs>
        <w:adjustRightInd w:val="0"/>
        <w:snapToGrid w:val="0"/>
        <w:spacing w:line="500" w:lineRule="exact"/>
        <w:ind w:left="5" w:firstLine="415"/>
        <w:jc w:val="left"/>
        <w:rPr>
          <w:rFonts w:ascii="宋体" w:eastAsia="宋体" w:hAnsi="宋体" w:cs="仿宋" w:hint="eastAsia"/>
          <w:color w:val="000000"/>
          <w:sz w:val="24"/>
        </w:rPr>
      </w:pPr>
      <w:r w:rsidRPr="00470857">
        <w:rPr>
          <w:rFonts w:ascii="宋体" w:eastAsia="宋体" w:hAnsi="宋体" w:cs="仿宋" w:hint="eastAsia"/>
          <w:color w:val="000000"/>
          <w:sz w:val="24"/>
        </w:rPr>
        <w:t>组织的网站维护情况（写明企业网址，列出网站维护的相关软件和方法）。</w:t>
      </w:r>
    </w:p>
    <w:p w14:paraId="3FFC2C0A" w14:textId="154599E6" w:rsidR="00E57464" w:rsidRPr="00470857" w:rsidRDefault="004F1041" w:rsidP="00E57464">
      <w:pPr>
        <w:numPr>
          <w:ilvl w:val="255"/>
          <w:numId w:val="0"/>
        </w:numPr>
        <w:adjustRightInd w:val="0"/>
        <w:snapToGrid w:val="0"/>
        <w:spacing w:beforeLines="100" w:before="240" w:afterLines="50" w:after="120" w:line="480" w:lineRule="exact"/>
        <w:ind w:firstLineChars="200" w:firstLine="482"/>
        <w:rPr>
          <w:rFonts w:ascii="宋体" w:eastAsia="宋体" w:hAnsi="宋体" w:hint="eastAsia"/>
          <w:b/>
          <w:bCs/>
          <w:color w:val="000000"/>
          <w:sz w:val="24"/>
        </w:rPr>
      </w:pPr>
      <w:r w:rsidRPr="00470857">
        <w:rPr>
          <w:rFonts w:ascii="宋体" w:eastAsia="宋体" w:hAnsi="宋体" w:hint="eastAsia"/>
          <w:b/>
          <w:color w:val="000000"/>
          <w:sz w:val="24"/>
        </w:rPr>
        <w:t>7、信息技术服务管理体系</w:t>
      </w:r>
      <w:r w:rsidRPr="00470857">
        <w:rPr>
          <w:rFonts w:ascii="宋体" w:eastAsia="宋体" w:hAnsi="宋体" w:hint="eastAsia"/>
          <w:b/>
          <w:bCs/>
          <w:color w:val="000000"/>
          <w:sz w:val="24"/>
        </w:rPr>
        <w:t>认证（适用时，提供申请认证范围所涉及的网络安全法律法规要求的行政许可文件、资质证书等）</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1985"/>
        <w:gridCol w:w="3133"/>
        <w:gridCol w:w="2470"/>
      </w:tblGrid>
      <w:tr w:rsidR="005E4E88" w:rsidRPr="00470857" w14:paraId="52D0ED6F" w14:textId="77777777">
        <w:trPr>
          <w:trHeight w:val="349"/>
          <w:jc w:val="center"/>
        </w:trPr>
        <w:tc>
          <w:tcPr>
            <w:tcW w:w="2406" w:type="dxa"/>
            <w:vAlign w:val="center"/>
          </w:tcPr>
          <w:p w14:paraId="5C941060" w14:textId="77777777" w:rsidR="00287CED" w:rsidRPr="00470857" w:rsidRDefault="004F1041">
            <w:pPr>
              <w:spacing w:line="480" w:lineRule="exact"/>
              <w:rPr>
                <w:rFonts w:ascii="宋体" w:eastAsia="宋体" w:hAnsi="宋体" w:hint="eastAsia"/>
                <w:bCs/>
                <w:color w:val="000000"/>
                <w:sz w:val="24"/>
              </w:rPr>
            </w:pPr>
            <w:r w:rsidRPr="00470857">
              <w:rPr>
                <w:rFonts w:ascii="宋体" w:eastAsia="宋体" w:hAnsi="宋体" w:cs="仿宋_GB2312" w:hint="eastAsia"/>
                <w:color w:val="000000"/>
                <w:sz w:val="24"/>
              </w:rPr>
              <w:t>体系覆盖内的</w:t>
            </w:r>
            <w:r w:rsidRPr="00470857">
              <w:rPr>
                <w:rFonts w:ascii="宋体" w:eastAsia="宋体" w:hAnsi="宋体" w:hint="eastAsia"/>
                <w:bCs/>
                <w:color w:val="000000"/>
                <w:sz w:val="24"/>
              </w:rPr>
              <w:t>服务级别协议（SLA）数量</w:t>
            </w:r>
          </w:p>
        </w:tc>
        <w:tc>
          <w:tcPr>
            <w:tcW w:w="1985" w:type="dxa"/>
            <w:vAlign w:val="center"/>
          </w:tcPr>
          <w:p w14:paraId="374522F8" w14:textId="77777777" w:rsidR="00287CED" w:rsidRPr="00470857" w:rsidRDefault="00287CED">
            <w:pPr>
              <w:spacing w:line="480" w:lineRule="exact"/>
              <w:rPr>
                <w:rFonts w:ascii="宋体" w:eastAsia="宋体" w:hAnsi="宋体" w:hint="eastAsia"/>
                <w:bCs/>
                <w:color w:val="000000"/>
                <w:sz w:val="24"/>
              </w:rPr>
            </w:pPr>
          </w:p>
        </w:tc>
        <w:tc>
          <w:tcPr>
            <w:tcW w:w="3133" w:type="dxa"/>
            <w:vAlign w:val="center"/>
          </w:tcPr>
          <w:p w14:paraId="725B53BD" w14:textId="77777777" w:rsidR="00287CED" w:rsidRPr="00470857" w:rsidRDefault="004F1041">
            <w:pPr>
              <w:spacing w:line="480" w:lineRule="exact"/>
              <w:rPr>
                <w:rFonts w:ascii="宋体" w:eastAsia="宋体" w:hAnsi="宋体" w:hint="eastAsia"/>
                <w:bCs/>
                <w:color w:val="000000"/>
                <w:sz w:val="24"/>
              </w:rPr>
            </w:pPr>
            <w:r w:rsidRPr="00470857">
              <w:rPr>
                <w:rFonts w:ascii="宋体" w:eastAsia="宋体" w:hAnsi="宋体" w:hint="eastAsia"/>
                <w:bCs/>
                <w:color w:val="000000"/>
                <w:sz w:val="24"/>
              </w:rPr>
              <w:t>是否涉及其他方共同参与服务（例如：内部团体、供方、作为供方的顾客）</w:t>
            </w:r>
          </w:p>
        </w:tc>
        <w:tc>
          <w:tcPr>
            <w:tcW w:w="2470" w:type="dxa"/>
            <w:vAlign w:val="center"/>
          </w:tcPr>
          <w:p w14:paraId="34A87D16" w14:textId="77777777" w:rsidR="00287CED" w:rsidRPr="00470857" w:rsidRDefault="004F1041">
            <w:pPr>
              <w:spacing w:line="480" w:lineRule="exact"/>
              <w:rPr>
                <w:rFonts w:ascii="宋体" w:eastAsia="宋体" w:hAnsi="宋体" w:hint="eastAsia"/>
                <w:bCs/>
                <w:color w:val="000000"/>
                <w:sz w:val="24"/>
              </w:rPr>
            </w:pPr>
            <w:r w:rsidRPr="00470857">
              <w:rPr>
                <w:rFonts w:ascii="宋体" w:eastAsia="宋体" w:hAnsi="宋体" w:hint="eastAsia"/>
                <w:bCs/>
                <w:color w:val="000000"/>
                <w:sz w:val="24"/>
              </w:rPr>
              <w:t>□ 是，提供详细说明</w:t>
            </w:r>
          </w:p>
          <w:p w14:paraId="3ED37F8C" w14:textId="77777777" w:rsidR="00287CED" w:rsidRPr="00470857" w:rsidRDefault="004F1041">
            <w:pPr>
              <w:spacing w:line="480" w:lineRule="exact"/>
              <w:rPr>
                <w:rFonts w:ascii="宋体" w:eastAsia="宋体" w:hAnsi="宋体" w:hint="eastAsia"/>
                <w:bCs/>
                <w:color w:val="000000"/>
                <w:sz w:val="24"/>
              </w:rPr>
            </w:pPr>
            <w:r w:rsidRPr="00470857">
              <w:rPr>
                <w:rFonts w:ascii="宋体" w:eastAsia="宋体" w:hAnsi="宋体" w:hint="eastAsia"/>
                <w:bCs/>
                <w:color w:val="000000"/>
                <w:sz w:val="24"/>
              </w:rPr>
              <w:t>□ 否</w:t>
            </w:r>
          </w:p>
        </w:tc>
      </w:tr>
      <w:tr w:rsidR="005E4E88" w:rsidRPr="00470857" w14:paraId="6FAA1D53" w14:textId="77777777">
        <w:trPr>
          <w:jc w:val="center"/>
        </w:trPr>
        <w:tc>
          <w:tcPr>
            <w:tcW w:w="2406" w:type="dxa"/>
            <w:vAlign w:val="center"/>
          </w:tcPr>
          <w:p w14:paraId="3431916B" w14:textId="77777777" w:rsidR="00287CED" w:rsidRPr="00470857" w:rsidRDefault="004F1041">
            <w:pPr>
              <w:spacing w:line="480" w:lineRule="exact"/>
              <w:rPr>
                <w:rFonts w:ascii="宋体" w:eastAsia="宋体" w:hAnsi="宋体" w:hint="eastAsia"/>
                <w:bCs/>
                <w:color w:val="000000"/>
                <w:sz w:val="24"/>
              </w:rPr>
            </w:pPr>
            <w:r w:rsidRPr="00470857">
              <w:rPr>
                <w:rFonts w:ascii="宋体" w:eastAsia="宋体" w:hAnsi="宋体" w:hint="eastAsia"/>
                <w:bCs/>
                <w:color w:val="000000"/>
                <w:sz w:val="24"/>
              </w:rPr>
              <w:t>服务客户类型</w:t>
            </w:r>
          </w:p>
        </w:tc>
        <w:tc>
          <w:tcPr>
            <w:tcW w:w="1985" w:type="dxa"/>
            <w:vAlign w:val="center"/>
          </w:tcPr>
          <w:p w14:paraId="6CA48465" w14:textId="77777777" w:rsidR="00287CED" w:rsidRPr="00470857" w:rsidRDefault="004F1041">
            <w:pPr>
              <w:spacing w:line="480" w:lineRule="exact"/>
              <w:rPr>
                <w:rFonts w:ascii="宋体" w:eastAsia="宋体" w:hAnsi="宋体" w:hint="eastAsia"/>
                <w:bCs/>
                <w:color w:val="000000"/>
                <w:sz w:val="24"/>
              </w:rPr>
            </w:pPr>
            <w:r w:rsidRPr="00470857">
              <w:rPr>
                <w:rFonts w:ascii="宋体" w:eastAsia="宋体" w:hAnsi="宋体" w:hint="eastAsia"/>
                <w:bCs/>
                <w:color w:val="000000"/>
                <w:sz w:val="24"/>
              </w:rPr>
              <w:t>□ 内部客户</w:t>
            </w:r>
          </w:p>
          <w:p w14:paraId="7E77FE50" w14:textId="77777777" w:rsidR="00287CED" w:rsidRPr="00470857" w:rsidRDefault="004F1041">
            <w:pPr>
              <w:spacing w:line="480" w:lineRule="exact"/>
              <w:rPr>
                <w:rFonts w:ascii="宋体" w:eastAsia="宋体" w:hAnsi="宋体" w:hint="eastAsia"/>
                <w:bCs/>
                <w:color w:val="000000"/>
                <w:sz w:val="24"/>
              </w:rPr>
            </w:pPr>
            <w:r w:rsidRPr="00470857">
              <w:rPr>
                <w:rFonts w:ascii="宋体" w:eastAsia="宋体" w:hAnsi="宋体" w:hint="eastAsia"/>
                <w:bCs/>
                <w:color w:val="000000"/>
                <w:sz w:val="24"/>
              </w:rPr>
              <w:t>□ 外部客户</w:t>
            </w:r>
          </w:p>
        </w:tc>
        <w:tc>
          <w:tcPr>
            <w:tcW w:w="3133" w:type="dxa"/>
            <w:vAlign w:val="center"/>
          </w:tcPr>
          <w:p w14:paraId="5C644B5B" w14:textId="77777777" w:rsidR="00287CED" w:rsidRPr="00470857" w:rsidRDefault="004F1041">
            <w:pPr>
              <w:spacing w:line="480" w:lineRule="exact"/>
              <w:rPr>
                <w:rFonts w:ascii="宋体" w:eastAsia="宋体" w:hAnsi="宋体" w:hint="eastAsia"/>
                <w:bCs/>
                <w:color w:val="000000"/>
                <w:sz w:val="24"/>
              </w:rPr>
            </w:pPr>
            <w:r w:rsidRPr="00470857">
              <w:rPr>
                <w:rFonts w:ascii="宋体" w:eastAsia="宋体" w:hAnsi="宋体" w:hint="eastAsia"/>
                <w:bCs/>
                <w:color w:val="000000"/>
                <w:sz w:val="24"/>
              </w:rPr>
              <w:t>服务点数量（分布情况请附页详细说明）</w:t>
            </w:r>
          </w:p>
        </w:tc>
        <w:tc>
          <w:tcPr>
            <w:tcW w:w="2470" w:type="dxa"/>
            <w:vAlign w:val="center"/>
          </w:tcPr>
          <w:p w14:paraId="0EABCB7C" w14:textId="77777777" w:rsidR="00287CED" w:rsidRPr="00470857" w:rsidRDefault="00287CED">
            <w:pPr>
              <w:spacing w:line="480" w:lineRule="exact"/>
              <w:rPr>
                <w:rFonts w:ascii="宋体" w:eastAsia="宋体" w:hAnsi="宋体" w:hint="eastAsia"/>
                <w:bCs/>
                <w:color w:val="000000"/>
                <w:sz w:val="24"/>
              </w:rPr>
            </w:pPr>
          </w:p>
        </w:tc>
      </w:tr>
    </w:tbl>
    <w:p w14:paraId="6C33EBB7" w14:textId="77777777" w:rsidR="00287CED" w:rsidRPr="00470857" w:rsidRDefault="004F1041">
      <w:pPr>
        <w:numPr>
          <w:ilvl w:val="255"/>
          <w:numId w:val="0"/>
        </w:numPr>
        <w:adjustRightInd w:val="0"/>
        <w:snapToGrid w:val="0"/>
        <w:spacing w:beforeLines="100" w:before="240" w:line="480" w:lineRule="exact"/>
        <w:ind w:firstLineChars="200" w:firstLine="480"/>
        <w:rPr>
          <w:rFonts w:ascii="宋体" w:eastAsia="宋体" w:hAnsi="宋体" w:cs="宋体" w:hint="eastAsia"/>
          <w:color w:val="000000"/>
          <w:sz w:val="24"/>
        </w:rPr>
      </w:pPr>
      <w:r w:rsidRPr="00470857">
        <w:rPr>
          <w:rFonts w:ascii="宋体" w:eastAsia="宋体" w:hAnsi="宋体" w:hint="eastAsia"/>
          <w:color w:val="000000"/>
          <w:sz w:val="24"/>
        </w:rPr>
        <w:t>□有/□无</w:t>
      </w:r>
      <w:r w:rsidRPr="00470857">
        <w:rPr>
          <w:rFonts w:ascii="宋体" w:eastAsia="宋体" w:hAnsi="宋体" w:cs="宋体" w:hint="eastAsia"/>
          <w:color w:val="000000"/>
          <w:sz w:val="24"/>
        </w:rPr>
        <w:t>对</w:t>
      </w:r>
      <w:r w:rsidRPr="00470857">
        <w:rPr>
          <w:rFonts w:ascii="宋体" w:eastAsia="宋体" w:hAnsi="宋体" w:cs="仿宋" w:hint="eastAsia"/>
          <w:color w:val="000000"/>
          <w:sz w:val="24"/>
        </w:rPr>
        <w:t>我中心</w:t>
      </w:r>
      <w:r w:rsidRPr="00470857">
        <w:rPr>
          <w:rFonts w:ascii="宋体" w:eastAsia="宋体" w:hAnsi="宋体" w:cs="宋体" w:hint="eastAsia"/>
          <w:color w:val="000000"/>
          <w:sz w:val="24"/>
        </w:rPr>
        <w:t>的资质、诚信守法记录或认证人员身份背景的要求，以及适用的与保守国家秘密或维护国家安全有关的法律法规要求。</w:t>
      </w:r>
      <w:r w:rsidRPr="00470857">
        <w:rPr>
          <w:rFonts w:ascii="宋体" w:eastAsia="宋体" w:hAnsi="宋体" w:cs="仿宋" w:hint="eastAsia"/>
          <w:color w:val="000000"/>
          <w:sz w:val="24"/>
        </w:rPr>
        <w:t>如有，请说明，且后续服务期间，如该说明发生变化，请及时告知我中心。</w:t>
      </w:r>
    </w:p>
    <w:p w14:paraId="1EE6C158" w14:textId="77777777" w:rsidR="00287CED" w:rsidRPr="00470857" w:rsidRDefault="004F1041">
      <w:pPr>
        <w:numPr>
          <w:ilvl w:val="255"/>
          <w:numId w:val="0"/>
        </w:numPr>
        <w:adjustRightInd w:val="0"/>
        <w:snapToGrid w:val="0"/>
        <w:spacing w:beforeLines="100" w:before="240" w:line="480" w:lineRule="exact"/>
        <w:ind w:firstLineChars="200" w:firstLine="482"/>
        <w:rPr>
          <w:rFonts w:ascii="宋体" w:eastAsia="宋体" w:hAnsi="宋体" w:hint="eastAsia"/>
          <w:b/>
          <w:color w:val="000000"/>
          <w:sz w:val="24"/>
        </w:rPr>
      </w:pPr>
      <w:r w:rsidRPr="00470857">
        <w:rPr>
          <w:rFonts w:ascii="宋体" w:eastAsia="宋体" w:hAnsi="宋体" w:hint="eastAsia"/>
          <w:b/>
          <w:color w:val="000000"/>
          <w:sz w:val="24"/>
        </w:rPr>
        <w:t>8、业务连续性管理体系</w:t>
      </w:r>
      <w:r w:rsidRPr="00470857">
        <w:rPr>
          <w:rFonts w:ascii="宋体" w:eastAsia="宋体" w:hAnsi="宋体" w:hint="eastAsia"/>
          <w:b/>
          <w:bCs/>
          <w:color w:val="000000"/>
          <w:sz w:val="24"/>
        </w:rPr>
        <w:t>认证</w:t>
      </w:r>
    </w:p>
    <w:p w14:paraId="15941C2C" w14:textId="77777777" w:rsidR="00287CED" w:rsidRPr="00470857" w:rsidRDefault="004F1041">
      <w:pPr>
        <w:numPr>
          <w:ilvl w:val="255"/>
          <w:numId w:val="0"/>
        </w:numPr>
        <w:adjustRightInd w:val="0"/>
        <w:snapToGrid w:val="0"/>
        <w:spacing w:line="480" w:lineRule="exact"/>
        <w:ind w:firstLineChars="200" w:firstLine="480"/>
        <w:rPr>
          <w:rFonts w:ascii="宋体" w:eastAsia="宋体" w:hAnsi="宋体" w:hint="eastAsia"/>
          <w:bCs/>
          <w:color w:val="000000"/>
          <w:sz w:val="24"/>
        </w:rPr>
      </w:pPr>
      <w:r w:rsidRPr="00470857">
        <w:rPr>
          <w:rFonts w:ascii="宋体" w:eastAsia="宋体" w:hAnsi="宋体" w:hint="eastAsia"/>
          <w:bCs/>
          <w:color w:val="000000"/>
          <w:sz w:val="24"/>
        </w:rPr>
        <w:t>受审核组织的业务影响分析和风险评估报告、业务连续性计划以及演练和测试方案。</w:t>
      </w:r>
    </w:p>
    <w:p w14:paraId="594613B0" w14:textId="64ECBD3C" w:rsidR="00287CED" w:rsidRPr="00470857" w:rsidRDefault="004F1041">
      <w:pPr>
        <w:numPr>
          <w:ilvl w:val="255"/>
          <w:numId w:val="0"/>
        </w:numPr>
        <w:adjustRightInd w:val="0"/>
        <w:snapToGrid w:val="0"/>
        <w:spacing w:beforeLines="100" w:before="240" w:line="500" w:lineRule="exact"/>
        <w:ind w:firstLineChars="200" w:firstLine="482"/>
        <w:rPr>
          <w:rFonts w:ascii="宋体" w:eastAsia="宋体" w:hAnsi="宋体" w:hint="eastAsia"/>
          <w:b/>
          <w:color w:val="000000"/>
          <w:sz w:val="24"/>
        </w:rPr>
      </w:pPr>
      <w:r w:rsidRPr="00470857">
        <w:rPr>
          <w:rFonts w:ascii="宋体" w:eastAsia="宋体" w:hAnsi="宋体" w:hint="eastAsia"/>
          <w:b/>
          <w:color w:val="000000"/>
          <w:sz w:val="24"/>
        </w:rPr>
        <w:t>9、企业诚信管理体系</w:t>
      </w:r>
      <w:r w:rsidRPr="00470857">
        <w:rPr>
          <w:rFonts w:ascii="宋体" w:eastAsia="宋体" w:hAnsi="宋体" w:hint="eastAsia"/>
          <w:b/>
          <w:bCs/>
          <w:color w:val="000000"/>
          <w:sz w:val="24"/>
        </w:rPr>
        <w:t>认证</w:t>
      </w:r>
    </w:p>
    <w:p w14:paraId="706E269E" w14:textId="77777777" w:rsidR="00287CED" w:rsidRPr="00470857" w:rsidRDefault="004F1041">
      <w:pPr>
        <w:widowControl/>
        <w:adjustRightInd w:val="0"/>
        <w:snapToGrid w:val="0"/>
        <w:spacing w:line="500" w:lineRule="exact"/>
        <w:ind w:firstLineChars="200" w:firstLine="480"/>
        <w:jc w:val="left"/>
        <w:rPr>
          <w:rFonts w:ascii="宋体" w:eastAsia="宋体" w:hAnsi="宋体" w:cs="仿宋" w:hint="eastAsia"/>
          <w:color w:val="000000"/>
          <w:sz w:val="24"/>
        </w:rPr>
      </w:pPr>
      <w:r w:rsidRPr="00470857">
        <w:rPr>
          <w:rFonts w:ascii="宋体" w:eastAsia="宋体" w:hAnsi="宋体" w:cs="仿宋" w:hint="eastAsia"/>
          <w:color w:val="000000"/>
          <w:sz w:val="24"/>
        </w:rPr>
        <w:t>展示受审核组织诚信水平（包括信用）相关证明性文件。</w:t>
      </w:r>
    </w:p>
    <w:p w14:paraId="4CCC79E0" w14:textId="69249E15" w:rsidR="00287CED" w:rsidRPr="00470857" w:rsidRDefault="004F1041">
      <w:pPr>
        <w:numPr>
          <w:ilvl w:val="255"/>
          <w:numId w:val="0"/>
        </w:numPr>
        <w:adjustRightInd w:val="0"/>
        <w:snapToGrid w:val="0"/>
        <w:spacing w:beforeLines="100" w:before="240" w:line="500" w:lineRule="exact"/>
        <w:ind w:firstLineChars="200" w:firstLine="482"/>
        <w:rPr>
          <w:rFonts w:ascii="宋体" w:eastAsia="宋体" w:hAnsi="宋体" w:hint="eastAsia"/>
          <w:b/>
          <w:color w:val="000000"/>
          <w:sz w:val="24"/>
        </w:rPr>
      </w:pPr>
      <w:r w:rsidRPr="00470857">
        <w:rPr>
          <w:rFonts w:ascii="宋体" w:eastAsia="宋体" w:hAnsi="宋体" w:hint="eastAsia"/>
          <w:b/>
          <w:color w:val="000000"/>
          <w:sz w:val="24"/>
        </w:rPr>
        <w:t>10、社会责任管理体系</w:t>
      </w:r>
      <w:r w:rsidRPr="00470857">
        <w:rPr>
          <w:rFonts w:ascii="宋体" w:eastAsia="宋体" w:hAnsi="宋体" w:hint="eastAsia"/>
          <w:b/>
          <w:bCs/>
          <w:color w:val="000000"/>
          <w:sz w:val="24"/>
        </w:rPr>
        <w:t>认证</w:t>
      </w:r>
    </w:p>
    <w:p w14:paraId="6B34C74D" w14:textId="3CD16C10" w:rsidR="00287CED" w:rsidRPr="00470857" w:rsidRDefault="004F1041" w:rsidP="00E57464">
      <w:pPr>
        <w:widowControl/>
        <w:adjustRightInd w:val="0"/>
        <w:snapToGrid w:val="0"/>
        <w:spacing w:line="500" w:lineRule="exact"/>
        <w:ind w:firstLineChars="200" w:firstLine="480"/>
        <w:jc w:val="left"/>
        <w:rPr>
          <w:rFonts w:ascii="宋体" w:eastAsia="宋体" w:hAnsi="宋体" w:cs="仿宋" w:hint="eastAsia"/>
          <w:color w:val="000000"/>
          <w:sz w:val="24"/>
        </w:rPr>
      </w:pPr>
      <w:r w:rsidRPr="00470857">
        <w:rPr>
          <w:rFonts w:ascii="宋体" w:eastAsia="宋体" w:hAnsi="宋体" w:cs="仿宋" w:hint="eastAsia"/>
          <w:color w:val="000000"/>
          <w:sz w:val="24"/>
        </w:rPr>
        <w:t>受审核组织最近一个年度的社会责任报告文本（如有）。</w:t>
      </w:r>
    </w:p>
    <w:p w14:paraId="62CEC0F1" w14:textId="77777777" w:rsidR="00287CED" w:rsidRPr="00470857" w:rsidRDefault="004F1041">
      <w:pPr>
        <w:spacing w:beforeLines="50" w:before="120" w:line="480" w:lineRule="exact"/>
        <w:ind w:firstLineChars="200" w:firstLine="482"/>
        <w:rPr>
          <w:rFonts w:ascii="宋体" w:eastAsia="宋体" w:hAnsi="宋体" w:hint="eastAsia"/>
          <w:b/>
          <w:bCs/>
          <w:color w:val="000000"/>
          <w:sz w:val="24"/>
        </w:rPr>
      </w:pPr>
      <w:r w:rsidRPr="00470857">
        <w:rPr>
          <w:rFonts w:ascii="宋体" w:eastAsia="宋体" w:hAnsi="宋体" w:hint="eastAsia"/>
          <w:b/>
          <w:bCs/>
          <w:color w:val="000000"/>
          <w:sz w:val="24"/>
        </w:rPr>
        <w:t>11、医疗器械质量管理体系认证</w:t>
      </w:r>
    </w:p>
    <w:p w14:paraId="4229C1BF" w14:textId="492B72E2" w:rsidR="007E2171" w:rsidRPr="00470857" w:rsidRDefault="004F1041">
      <w:pPr>
        <w:spacing w:beforeLines="50" w:before="120" w:line="480" w:lineRule="exact"/>
        <w:ind w:firstLineChars="200" w:firstLine="480"/>
        <w:rPr>
          <w:rFonts w:ascii="宋体" w:eastAsia="宋体" w:hAnsi="宋体" w:hint="eastAsia"/>
          <w:color w:val="000000"/>
          <w:sz w:val="24"/>
        </w:rPr>
      </w:pPr>
      <w:r w:rsidRPr="00470857">
        <w:rPr>
          <w:rFonts w:ascii="宋体" w:eastAsia="宋体" w:hAnsi="宋体" w:hint="eastAsia"/>
          <w:color w:val="000000"/>
          <w:sz w:val="24"/>
        </w:rPr>
        <w:t>受审核组织拟申请认证范围内的医疗器械产品目录（需标注与国家药品监督管理局最新有效的《医疗器械分类目录》相对应的产品类别名称和管理类别名称）。</w:t>
      </w:r>
    </w:p>
    <w:p w14:paraId="07D9892E" w14:textId="1925387F" w:rsidR="007E2171" w:rsidRPr="00470857" w:rsidRDefault="007E2171" w:rsidP="007E2171">
      <w:pPr>
        <w:adjustRightInd w:val="0"/>
        <w:snapToGrid w:val="0"/>
        <w:spacing w:line="480" w:lineRule="exact"/>
        <w:ind w:firstLineChars="200" w:firstLine="480"/>
        <w:jc w:val="left"/>
        <w:rPr>
          <w:rFonts w:ascii="宋体" w:eastAsia="宋体" w:hAnsi="宋体" w:hint="eastAsia"/>
          <w:color w:val="000000"/>
          <w:sz w:val="24"/>
        </w:rPr>
      </w:pPr>
      <w:r w:rsidRPr="00470857">
        <w:rPr>
          <w:rFonts w:ascii="宋体" w:eastAsia="宋体" w:hAnsi="宋体" w:hint="eastAsia"/>
          <w:color w:val="000000"/>
          <w:sz w:val="24"/>
        </w:rPr>
        <w:t>是否有不适用  □否/□是，请简要说明</w:t>
      </w:r>
    </w:p>
    <w:p w14:paraId="3F706581" w14:textId="77777777" w:rsidR="007E2171" w:rsidRPr="00470857" w:rsidRDefault="007E2171" w:rsidP="007E2171">
      <w:pPr>
        <w:adjustRightInd w:val="0"/>
        <w:snapToGrid w:val="0"/>
        <w:spacing w:line="480" w:lineRule="exact"/>
        <w:ind w:firstLineChars="200" w:firstLine="480"/>
        <w:jc w:val="left"/>
        <w:rPr>
          <w:rFonts w:ascii="宋体" w:eastAsia="宋体" w:hAnsi="宋体" w:hint="eastAsia"/>
          <w:color w:val="000000"/>
          <w:sz w:val="24"/>
        </w:rPr>
      </w:pPr>
      <w:r w:rsidRPr="00470857">
        <w:rPr>
          <w:rFonts w:ascii="宋体" w:eastAsia="宋体" w:hAnsi="宋体" w:hint="eastAsia"/>
          <w:color w:val="000000"/>
          <w:sz w:val="24"/>
        </w:rPr>
        <w:t>不适用条款内容：</w:t>
      </w:r>
      <w:r w:rsidRPr="00470857">
        <w:rPr>
          <w:rFonts w:ascii="宋体" w:eastAsia="宋体" w:hAnsi="宋体" w:hint="eastAsia"/>
          <w:color w:val="000000"/>
          <w:sz w:val="24"/>
          <w:u w:val="single"/>
        </w:rPr>
        <w:t xml:space="preserve">                    </w:t>
      </w:r>
      <w:r w:rsidRPr="00470857">
        <w:rPr>
          <w:rFonts w:ascii="宋体" w:eastAsia="宋体" w:hAnsi="宋体" w:hint="eastAsia"/>
          <w:color w:val="000000"/>
          <w:sz w:val="24"/>
        </w:rPr>
        <w:t>（理由：</w:t>
      </w:r>
      <w:r w:rsidRPr="00470857">
        <w:rPr>
          <w:rFonts w:ascii="宋体" w:eastAsia="宋体" w:hAnsi="宋体" w:hint="eastAsia"/>
          <w:color w:val="000000"/>
          <w:sz w:val="24"/>
          <w:u w:val="single"/>
        </w:rPr>
        <w:t xml:space="preserve">                    </w:t>
      </w:r>
      <w:r w:rsidRPr="00470857">
        <w:rPr>
          <w:rFonts w:ascii="宋体" w:eastAsia="宋体" w:hAnsi="宋体" w:hint="eastAsia"/>
          <w:color w:val="000000"/>
          <w:sz w:val="24"/>
        </w:rPr>
        <w:t>）；</w:t>
      </w:r>
    </w:p>
    <w:p w14:paraId="55F2DDC1" w14:textId="77777777" w:rsidR="007E2171" w:rsidRPr="00470857" w:rsidRDefault="007E2171" w:rsidP="007E2171">
      <w:pPr>
        <w:adjustRightInd w:val="0"/>
        <w:snapToGrid w:val="0"/>
        <w:spacing w:line="480" w:lineRule="exact"/>
        <w:ind w:firstLineChars="200" w:firstLine="480"/>
        <w:jc w:val="left"/>
        <w:rPr>
          <w:rFonts w:ascii="宋体" w:eastAsia="宋体" w:hAnsi="宋体" w:hint="eastAsia"/>
          <w:color w:val="000000"/>
          <w:sz w:val="24"/>
        </w:rPr>
      </w:pPr>
      <w:r w:rsidRPr="00470857">
        <w:rPr>
          <w:rFonts w:ascii="宋体" w:eastAsia="宋体" w:hAnsi="宋体" w:hint="eastAsia"/>
          <w:color w:val="000000"/>
          <w:sz w:val="24"/>
        </w:rPr>
        <w:t>不适用条款内容：</w:t>
      </w:r>
      <w:r w:rsidRPr="00470857">
        <w:rPr>
          <w:rFonts w:ascii="宋体" w:eastAsia="宋体" w:hAnsi="宋体" w:hint="eastAsia"/>
          <w:color w:val="000000"/>
          <w:sz w:val="24"/>
          <w:u w:val="single"/>
        </w:rPr>
        <w:t xml:space="preserve">                    </w:t>
      </w:r>
      <w:r w:rsidRPr="00470857">
        <w:rPr>
          <w:rFonts w:ascii="宋体" w:eastAsia="宋体" w:hAnsi="宋体" w:hint="eastAsia"/>
          <w:color w:val="000000"/>
          <w:sz w:val="24"/>
        </w:rPr>
        <w:t>（理由：</w:t>
      </w:r>
      <w:r w:rsidRPr="00470857">
        <w:rPr>
          <w:rFonts w:ascii="宋体" w:eastAsia="宋体" w:hAnsi="宋体" w:hint="eastAsia"/>
          <w:color w:val="000000"/>
          <w:sz w:val="24"/>
          <w:u w:val="single"/>
        </w:rPr>
        <w:t xml:space="preserve">                    </w:t>
      </w:r>
      <w:r w:rsidRPr="00470857">
        <w:rPr>
          <w:rFonts w:ascii="宋体" w:eastAsia="宋体" w:hAnsi="宋体" w:hint="eastAsia"/>
          <w:color w:val="000000"/>
          <w:sz w:val="24"/>
        </w:rPr>
        <w:t>）；</w:t>
      </w:r>
    </w:p>
    <w:p w14:paraId="3CEE5799" w14:textId="32795773" w:rsidR="00287CED" w:rsidRPr="00470857" w:rsidRDefault="007E2171" w:rsidP="005E4E88">
      <w:pPr>
        <w:adjustRightInd w:val="0"/>
        <w:snapToGrid w:val="0"/>
        <w:spacing w:line="480" w:lineRule="exact"/>
        <w:ind w:firstLineChars="200" w:firstLine="480"/>
        <w:jc w:val="left"/>
        <w:rPr>
          <w:rFonts w:ascii="宋体" w:eastAsia="宋体" w:hAnsi="宋体" w:hint="eastAsia"/>
          <w:color w:val="000000"/>
          <w:sz w:val="24"/>
        </w:rPr>
      </w:pPr>
      <w:r w:rsidRPr="00470857">
        <w:rPr>
          <w:rFonts w:ascii="宋体" w:eastAsia="宋体" w:hAnsi="宋体" w:hint="eastAsia"/>
          <w:color w:val="000000"/>
          <w:sz w:val="24"/>
        </w:rPr>
        <w:t>不适用条款内容：</w:t>
      </w:r>
      <w:r w:rsidRPr="00470857">
        <w:rPr>
          <w:rFonts w:ascii="宋体" w:eastAsia="宋体" w:hAnsi="宋体" w:hint="eastAsia"/>
          <w:color w:val="000000"/>
          <w:sz w:val="24"/>
          <w:u w:val="single"/>
        </w:rPr>
        <w:t xml:space="preserve">                    </w:t>
      </w:r>
      <w:r w:rsidRPr="00470857">
        <w:rPr>
          <w:rFonts w:ascii="宋体" w:eastAsia="宋体" w:hAnsi="宋体" w:hint="eastAsia"/>
          <w:color w:val="000000"/>
          <w:sz w:val="24"/>
        </w:rPr>
        <w:t>（理由：</w:t>
      </w:r>
      <w:r w:rsidRPr="00470857">
        <w:rPr>
          <w:rFonts w:ascii="宋体" w:eastAsia="宋体" w:hAnsi="宋体" w:hint="eastAsia"/>
          <w:color w:val="000000"/>
          <w:sz w:val="24"/>
          <w:u w:val="single"/>
        </w:rPr>
        <w:t xml:space="preserve">                    </w:t>
      </w:r>
      <w:r w:rsidRPr="00470857">
        <w:rPr>
          <w:rFonts w:ascii="宋体" w:eastAsia="宋体" w:hAnsi="宋体" w:hint="eastAsia"/>
          <w:color w:val="000000"/>
          <w:sz w:val="24"/>
        </w:rPr>
        <w:t>）。</w:t>
      </w:r>
    </w:p>
    <w:p w14:paraId="1EA360A0" w14:textId="77777777" w:rsidR="00287CED" w:rsidRPr="00470857" w:rsidRDefault="004F1041">
      <w:pPr>
        <w:numPr>
          <w:ilvl w:val="255"/>
          <w:numId w:val="0"/>
        </w:numPr>
        <w:adjustRightInd w:val="0"/>
        <w:snapToGrid w:val="0"/>
        <w:spacing w:beforeLines="100" w:before="240" w:line="480" w:lineRule="exact"/>
        <w:ind w:firstLineChars="200" w:firstLine="482"/>
        <w:rPr>
          <w:rFonts w:ascii="宋体" w:eastAsia="宋体" w:hAnsi="宋体" w:hint="eastAsia"/>
          <w:b/>
          <w:color w:val="000000"/>
          <w:sz w:val="24"/>
        </w:rPr>
      </w:pPr>
      <w:r w:rsidRPr="00470857">
        <w:rPr>
          <w:rFonts w:ascii="宋体" w:eastAsia="宋体" w:hAnsi="宋体" w:hint="eastAsia"/>
          <w:b/>
          <w:color w:val="000000"/>
          <w:sz w:val="24"/>
        </w:rPr>
        <w:t>12、绿色市场管理体系</w:t>
      </w:r>
      <w:r w:rsidRPr="00470857">
        <w:rPr>
          <w:rFonts w:ascii="宋体" w:eastAsia="宋体" w:hAnsi="宋体" w:hint="eastAsia"/>
          <w:b/>
          <w:bCs/>
          <w:color w:val="000000"/>
          <w:sz w:val="24"/>
        </w:rPr>
        <w:t>认证</w:t>
      </w:r>
    </w:p>
    <w:p w14:paraId="7CBE9E02" w14:textId="77777777" w:rsidR="00287CED" w:rsidRPr="00470857" w:rsidRDefault="004F1041">
      <w:pPr>
        <w:widowControl/>
        <w:adjustRightInd w:val="0"/>
        <w:snapToGrid w:val="0"/>
        <w:spacing w:line="480" w:lineRule="exact"/>
        <w:ind w:firstLineChars="200" w:firstLine="480"/>
        <w:jc w:val="left"/>
        <w:rPr>
          <w:rFonts w:ascii="宋体" w:eastAsia="宋体" w:hAnsi="宋体" w:cs="仿宋" w:hint="eastAsia"/>
          <w:color w:val="000000"/>
          <w:sz w:val="24"/>
        </w:rPr>
      </w:pPr>
      <w:r w:rsidRPr="00470857">
        <w:rPr>
          <w:rFonts w:ascii="宋体" w:eastAsia="宋体" w:hAnsi="宋体" w:cs="仿宋" w:hint="eastAsia"/>
          <w:color w:val="000000"/>
          <w:sz w:val="24"/>
        </w:rPr>
        <w:t>（1）市场的经营面积</w:t>
      </w:r>
      <w:r w:rsidRPr="00470857">
        <w:rPr>
          <w:rFonts w:ascii="宋体" w:eastAsia="宋体" w:hAnsi="宋体" w:cs="仿宋" w:hint="eastAsia"/>
          <w:color w:val="000000"/>
          <w:sz w:val="24"/>
          <w:u w:val="single"/>
        </w:rPr>
        <w:t xml:space="preserve">            </w:t>
      </w:r>
      <w:r w:rsidRPr="00470857">
        <w:rPr>
          <w:rFonts w:ascii="宋体" w:eastAsia="宋体" w:hAnsi="宋体" w:cs="仿宋" w:hint="eastAsia"/>
          <w:color w:val="000000"/>
          <w:sz w:val="24"/>
        </w:rPr>
        <w:t>，摊位数量</w:t>
      </w:r>
      <w:r w:rsidRPr="00470857">
        <w:rPr>
          <w:rFonts w:ascii="宋体" w:eastAsia="宋体" w:hAnsi="宋体" w:cs="仿宋" w:hint="eastAsia"/>
          <w:color w:val="000000"/>
          <w:sz w:val="24"/>
          <w:u w:val="single"/>
        </w:rPr>
        <w:t xml:space="preserve">             </w:t>
      </w:r>
      <w:r w:rsidRPr="00470857">
        <w:rPr>
          <w:rFonts w:ascii="宋体" w:eastAsia="宋体" w:hAnsi="宋体" w:cs="仿宋" w:hint="eastAsia"/>
          <w:color w:val="000000"/>
          <w:sz w:val="24"/>
        </w:rPr>
        <w:t>；</w:t>
      </w:r>
    </w:p>
    <w:p w14:paraId="37C0A24C" w14:textId="77777777" w:rsidR="00287CED" w:rsidRPr="00470857" w:rsidRDefault="004F1041">
      <w:pPr>
        <w:widowControl/>
        <w:adjustRightInd w:val="0"/>
        <w:snapToGrid w:val="0"/>
        <w:spacing w:line="480" w:lineRule="exact"/>
        <w:ind w:firstLineChars="200" w:firstLine="480"/>
        <w:jc w:val="left"/>
        <w:rPr>
          <w:rFonts w:ascii="宋体" w:eastAsia="宋体" w:hAnsi="宋体" w:cs="仿宋" w:hint="eastAsia"/>
          <w:color w:val="000000"/>
          <w:sz w:val="24"/>
        </w:rPr>
      </w:pPr>
      <w:r w:rsidRPr="00470857">
        <w:rPr>
          <w:rFonts w:ascii="宋体" w:eastAsia="宋体" w:hAnsi="宋体" w:cs="仿宋" w:hint="eastAsia"/>
          <w:color w:val="000000"/>
          <w:sz w:val="24"/>
        </w:rPr>
        <w:t>（2）近两年接受地方监督抽查的次数和绩效；</w:t>
      </w:r>
    </w:p>
    <w:p w14:paraId="64BFCBE2" w14:textId="22E33679" w:rsidR="00287CED" w:rsidRPr="00470857" w:rsidRDefault="004F1041" w:rsidP="005E4E88">
      <w:pPr>
        <w:numPr>
          <w:ilvl w:val="255"/>
          <w:numId w:val="0"/>
        </w:numPr>
        <w:adjustRightInd w:val="0"/>
        <w:snapToGrid w:val="0"/>
        <w:spacing w:line="480" w:lineRule="exact"/>
        <w:ind w:firstLineChars="200" w:firstLine="480"/>
        <w:rPr>
          <w:rFonts w:ascii="宋体" w:eastAsia="宋体" w:hAnsi="宋体" w:cs="仿宋" w:hint="eastAsia"/>
          <w:color w:val="000000"/>
          <w:sz w:val="24"/>
        </w:rPr>
      </w:pPr>
      <w:r w:rsidRPr="00470857">
        <w:rPr>
          <w:rFonts w:ascii="宋体" w:eastAsia="宋体" w:hAnsi="宋体" w:cs="仿宋" w:hint="eastAsia"/>
          <w:color w:val="000000"/>
          <w:sz w:val="24"/>
        </w:rPr>
        <w:t>（3）近两年有无发生市场经营事故。</w:t>
      </w:r>
    </w:p>
    <w:p w14:paraId="2CFD8720" w14:textId="01AD88CB" w:rsidR="00287CED" w:rsidRPr="00470857" w:rsidRDefault="004F1041">
      <w:pPr>
        <w:numPr>
          <w:ilvl w:val="255"/>
          <w:numId w:val="0"/>
        </w:numPr>
        <w:adjustRightInd w:val="0"/>
        <w:snapToGrid w:val="0"/>
        <w:spacing w:beforeLines="100" w:before="240" w:line="500" w:lineRule="exact"/>
        <w:ind w:firstLineChars="200" w:firstLine="482"/>
        <w:rPr>
          <w:rFonts w:ascii="宋体" w:eastAsia="宋体" w:hAnsi="宋体" w:hint="eastAsia"/>
          <w:b/>
          <w:color w:val="000000"/>
          <w:sz w:val="24"/>
        </w:rPr>
      </w:pPr>
      <w:r w:rsidRPr="00470857">
        <w:rPr>
          <w:rFonts w:ascii="宋体" w:eastAsia="宋体" w:hAnsi="宋体" w:hint="eastAsia"/>
          <w:b/>
          <w:color w:val="000000"/>
          <w:sz w:val="24"/>
        </w:rPr>
        <w:t>13、设施管理体系</w:t>
      </w:r>
      <w:r w:rsidRPr="00470857">
        <w:rPr>
          <w:rFonts w:ascii="宋体" w:eastAsia="宋体" w:hAnsi="宋体" w:hint="eastAsia"/>
          <w:b/>
          <w:bCs/>
          <w:color w:val="000000"/>
          <w:sz w:val="24"/>
        </w:rPr>
        <w:t>认证</w:t>
      </w:r>
    </w:p>
    <w:p w14:paraId="1535B14B" w14:textId="77777777" w:rsidR="00287CED" w:rsidRPr="00470857" w:rsidRDefault="004F1041">
      <w:pPr>
        <w:widowControl/>
        <w:adjustRightInd w:val="0"/>
        <w:snapToGrid w:val="0"/>
        <w:spacing w:line="500" w:lineRule="exact"/>
        <w:ind w:firstLineChars="200" w:firstLine="480"/>
        <w:jc w:val="left"/>
        <w:rPr>
          <w:rFonts w:ascii="宋体" w:eastAsia="宋体" w:hAnsi="宋体" w:cs="仿宋" w:hint="eastAsia"/>
          <w:color w:val="000000"/>
          <w:sz w:val="24"/>
        </w:rPr>
      </w:pPr>
      <w:r w:rsidRPr="00470857">
        <w:rPr>
          <w:rFonts w:ascii="宋体" w:eastAsia="宋体" w:hAnsi="宋体" w:cs="仿宋" w:hint="eastAsia"/>
          <w:color w:val="000000"/>
          <w:sz w:val="24"/>
        </w:rPr>
        <w:t>（1）受审核组织特种作业岗位清单和相关资质；</w:t>
      </w:r>
    </w:p>
    <w:p w14:paraId="5913821A" w14:textId="79657623" w:rsidR="00287CED" w:rsidRPr="00470857" w:rsidRDefault="004F1041" w:rsidP="00E57464">
      <w:pPr>
        <w:widowControl/>
        <w:adjustRightInd w:val="0"/>
        <w:snapToGrid w:val="0"/>
        <w:spacing w:line="500" w:lineRule="exact"/>
        <w:ind w:firstLineChars="200" w:firstLine="480"/>
        <w:jc w:val="left"/>
        <w:rPr>
          <w:rFonts w:ascii="宋体" w:eastAsia="宋体" w:hAnsi="宋体" w:cs="仿宋" w:hint="eastAsia"/>
          <w:color w:val="000000"/>
          <w:sz w:val="24"/>
        </w:rPr>
      </w:pPr>
      <w:r w:rsidRPr="00470857">
        <w:rPr>
          <w:rFonts w:ascii="宋体" w:eastAsia="宋体" w:hAnsi="宋体" w:cs="仿宋" w:hint="eastAsia"/>
          <w:color w:val="000000"/>
          <w:sz w:val="24"/>
        </w:rPr>
        <w:t>（2）受审核组织设施管理所涉及的外包过程及其控制措施说明。</w:t>
      </w:r>
    </w:p>
    <w:p w14:paraId="5C731827" w14:textId="77777777" w:rsidR="00287CED" w:rsidRPr="00470857" w:rsidRDefault="004F1041">
      <w:pPr>
        <w:spacing w:beforeLines="50" w:before="120" w:line="480" w:lineRule="exact"/>
        <w:ind w:firstLineChars="200" w:firstLine="482"/>
        <w:rPr>
          <w:rFonts w:ascii="宋体" w:eastAsia="宋体" w:hAnsi="宋体" w:hint="eastAsia"/>
          <w:color w:val="000000"/>
          <w:sz w:val="24"/>
        </w:rPr>
      </w:pPr>
      <w:r w:rsidRPr="00470857">
        <w:rPr>
          <w:rFonts w:ascii="宋体" w:eastAsia="宋体" w:hAnsi="宋体" w:hint="eastAsia"/>
          <w:b/>
          <w:bCs/>
          <w:color w:val="000000"/>
          <w:sz w:val="24"/>
        </w:rPr>
        <w:t>14、良好生产规范GMP管理体系认证（乳制品GMP除外）</w:t>
      </w:r>
    </w:p>
    <w:p w14:paraId="467281E9" w14:textId="77777777" w:rsidR="00287CED" w:rsidRPr="00470857" w:rsidRDefault="004F1041">
      <w:pPr>
        <w:spacing w:line="480" w:lineRule="exact"/>
        <w:ind w:firstLineChars="200" w:firstLine="480"/>
        <w:rPr>
          <w:rFonts w:ascii="宋体" w:eastAsia="宋体" w:hAnsi="宋体" w:hint="eastAsia"/>
          <w:color w:val="000000"/>
          <w:sz w:val="24"/>
        </w:rPr>
      </w:pPr>
      <w:r w:rsidRPr="00470857">
        <w:rPr>
          <w:rFonts w:ascii="宋体" w:eastAsia="宋体" w:hAnsi="宋体" w:hint="eastAsia"/>
          <w:color w:val="000000"/>
          <w:sz w:val="24"/>
        </w:rPr>
        <w:t>（1）厂区位置图、平面图、加工车间平面图、产品工艺流程图及工艺说明；</w:t>
      </w:r>
    </w:p>
    <w:p w14:paraId="31EE9725" w14:textId="77777777" w:rsidR="00287CED" w:rsidRPr="00470857" w:rsidRDefault="004F1041">
      <w:pPr>
        <w:spacing w:line="480" w:lineRule="exact"/>
        <w:ind w:firstLineChars="200" w:firstLine="480"/>
        <w:rPr>
          <w:rFonts w:ascii="宋体" w:eastAsia="宋体" w:hAnsi="宋体" w:hint="eastAsia"/>
          <w:color w:val="000000"/>
          <w:sz w:val="24"/>
        </w:rPr>
      </w:pPr>
      <w:r w:rsidRPr="00470857">
        <w:rPr>
          <w:rFonts w:ascii="宋体" w:eastAsia="宋体" w:hAnsi="宋体" w:hint="eastAsia"/>
          <w:color w:val="000000"/>
          <w:sz w:val="24"/>
        </w:rPr>
        <w:t>（2）生产特殊医学用途配方食品应提供注册证明文件；</w:t>
      </w:r>
    </w:p>
    <w:p w14:paraId="29293591" w14:textId="77777777" w:rsidR="00287CED" w:rsidRPr="00470857" w:rsidRDefault="004F1041">
      <w:pPr>
        <w:spacing w:line="480" w:lineRule="exact"/>
        <w:ind w:firstLineChars="200" w:firstLine="480"/>
        <w:rPr>
          <w:rFonts w:ascii="宋体" w:eastAsia="宋体" w:hAnsi="宋体" w:hint="eastAsia"/>
          <w:color w:val="000000"/>
          <w:sz w:val="24"/>
        </w:rPr>
      </w:pPr>
      <w:r w:rsidRPr="00470857">
        <w:rPr>
          <w:rFonts w:ascii="宋体" w:eastAsia="宋体" w:hAnsi="宋体" w:hint="eastAsia"/>
          <w:color w:val="000000"/>
          <w:sz w:val="24"/>
        </w:rPr>
        <w:t>（3）委托加工情况（适用时）；</w:t>
      </w:r>
    </w:p>
    <w:p w14:paraId="2CF8CE53" w14:textId="77777777" w:rsidR="00287CED" w:rsidRPr="00470857" w:rsidRDefault="004F1041">
      <w:pPr>
        <w:spacing w:line="480" w:lineRule="exact"/>
        <w:ind w:firstLineChars="200" w:firstLine="480"/>
        <w:rPr>
          <w:rFonts w:ascii="宋体" w:eastAsia="宋体" w:hAnsi="宋体" w:hint="eastAsia"/>
          <w:color w:val="000000"/>
          <w:sz w:val="24"/>
        </w:rPr>
      </w:pPr>
      <w:r w:rsidRPr="00470857">
        <w:rPr>
          <w:rFonts w:ascii="宋体" w:eastAsia="宋体" w:hAnsi="宋体" w:hint="eastAsia"/>
          <w:color w:val="000000"/>
          <w:sz w:val="24"/>
        </w:rPr>
        <w:t>（4）生产企业GMP认证涉及的管理文件目录；</w:t>
      </w:r>
    </w:p>
    <w:p w14:paraId="6010070A" w14:textId="77777777" w:rsidR="00287CED" w:rsidRPr="00470857" w:rsidRDefault="004F1041">
      <w:pPr>
        <w:spacing w:line="480" w:lineRule="exact"/>
        <w:ind w:firstLineChars="200" w:firstLine="480"/>
        <w:rPr>
          <w:rFonts w:ascii="宋体" w:eastAsia="宋体" w:hAnsi="宋体" w:hint="eastAsia"/>
          <w:color w:val="000000"/>
          <w:sz w:val="24"/>
        </w:rPr>
      </w:pPr>
      <w:r w:rsidRPr="00470857">
        <w:rPr>
          <w:rFonts w:ascii="宋体" w:eastAsia="宋体" w:hAnsi="宋体" w:hint="eastAsia"/>
          <w:color w:val="000000"/>
          <w:sz w:val="24"/>
        </w:rPr>
        <w:t>（5）产品执行标准目录，企业标准时文本（适用时）；</w:t>
      </w:r>
    </w:p>
    <w:p w14:paraId="61EAF002" w14:textId="77777777" w:rsidR="00287CED" w:rsidRPr="00470857" w:rsidRDefault="004F1041">
      <w:pPr>
        <w:spacing w:line="480" w:lineRule="exact"/>
        <w:ind w:firstLineChars="200" w:firstLine="480"/>
        <w:rPr>
          <w:rFonts w:ascii="宋体" w:eastAsia="宋体" w:hAnsi="宋体" w:hint="eastAsia"/>
          <w:color w:val="000000"/>
          <w:sz w:val="24"/>
        </w:rPr>
      </w:pPr>
      <w:r w:rsidRPr="00470857">
        <w:rPr>
          <w:rFonts w:ascii="宋体" w:eastAsia="宋体" w:hAnsi="宋体" w:hint="eastAsia"/>
          <w:color w:val="000000"/>
          <w:sz w:val="24"/>
        </w:rPr>
        <w:t>（6）近一年内质量监督、行业主管部门产品检验报告或其他产品符合适用法律法规、安全标准和相关技术规范的证明材料；</w:t>
      </w:r>
    </w:p>
    <w:p w14:paraId="0D0673B7" w14:textId="77777777" w:rsidR="00287CED" w:rsidRPr="00470857" w:rsidRDefault="004F1041" w:rsidP="005E4E88">
      <w:pPr>
        <w:widowControl/>
        <w:spacing w:line="480" w:lineRule="exact"/>
        <w:ind w:firstLineChars="200" w:firstLine="480"/>
        <w:jc w:val="left"/>
        <w:rPr>
          <w:rFonts w:ascii="宋体" w:eastAsia="宋体" w:hAnsi="宋体" w:hint="eastAsia"/>
          <w:color w:val="000000"/>
          <w:spacing w:val="-8"/>
          <w:sz w:val="24"/>
        </w:rPr>
      </w:pPr>
      <w:r w:rsidRPr="00470857">
        <w:rPr>
          <w:rFonts w:ascii="宋体" w:eastAsia="宋体" w:hAnsi="宋体" w:hint="eastAsia"/>
          <w:color w:val="000000"/>
          <w:sz w:val="24"/>
        </w:rPr>
        <w:t>（7）</w:t>
      </w:r>
      <w:r w:rsidRPr="00470857">
        <w:rPr>
          <w:rFonts w:ascii="宋体" w:eastAsia="宋体" w:hAnsi="宋体" w:hint="eastAsia"/>
          <w:color w:val="000000"/>
          <w:spacing w:val="-8"/>
          <w:sz w:val="24"/>
        </w:rPr>
        <w:t>化妆品生产企业应提供化妆品生产许可证、注册（特殊化妆品）或备案（普通化妆品）证明。</w:t>
      </w:r>
    </w:p>
    <w:p w14:paraId="39E57931" w14:textId="447204DE" w:rsidR="00287CED" w:rsidRPr="00470857" w:rsidRDefault="004F1041">
      <w:pPr>
        <w:numPr>
          <w:ilvl w:val="255"/>
          <w:numId w:val="0"/>
        </w:numPr>
        <w:adjustRightInd w:val="0"/>
        <w:snapToGrid w:val="0"/>
        <w:spacing w:beforeLines="100" w:before="240" w:line="500" w:lineRule="exact"/>
        <w:ind w:firstLineChars="200" w:firstLine="482"/>
        <w:rPr>
          <w:rFonts w:ascii="宋体" w:eastAsia="宋体" w:hAnsi="宋体" w:hint="eastAsia"/>
          <w:b/>
          <w:color w:val="000000"/>
          <w:sz w:val="24"/>
        </w:rPr>
      </w:pPr>
      <w:r w:rsidRPr="00470857">
        <w:rPr>
          <w:rFonts w:ascii="宋体" w:eastAsia="宋体" w:hAnsi="宋体" w:hint="eastAsia"/>
          <w:b/>
          <w:color w:val="000000"/>
          <w:sz w:val="24"/>
        </w:rPr>
        <w:t>15、合规管理体系</w:t>
      </w:r>
      <w:r w:rsidRPr="00470857">
        <w:rPr>
          <w:rFonts w:ascii="宋体" w:eastAsia="宋体" w:hAnsi="宋体" w:hint="eastAsia"/>
          <w:b/>
          <w:bCs/>
          <w:color w:val="000000"/>
          <w:sz w:val="24"/>
        </w:rPr>
        <w:t>认证</w:t>
      </w:r>
    </w:p>
    <w:p w14:paraId="3367134F" w14:textId="77777777" w:rsidR="00287CED" w:rsidRPr="00470857" w:rsidRDefault="004F1041">
      <w:pPr>
        <w:widowControl/>
        <w:adjustRightInd w:val="0"/>
        <w:snapToGrid w:val="0"/>
        <w:spacing w:line="500" w:lineRule="exact"/>
        <w:ind w:firstLineChars="200" w:firstLine="480"/>
        <w:jc w:val="left"/>
        <w:rPr>
          <w:rFonts w:ascii="宋体" w:eastAsia="宋体" w:hAnsi="宋体" w:cs="仿宋" w:hint="eastAsia"/>
          <w:color w:val="000000"/>
          <w:sz w:val="24"/>
        </w:rPr>
      </w:pPr>
      <w:r w:rsidRPr="00470857">
        <w:rPr>
          <w:rFonts w:ascii="宋体" w:eastAsia="宋体" w:hAnsi="宋体" w:cs="仿宋" w:hint="eastAsia"/>
          <w:color w:val="000000"/>
          <w:sz w:val="24"/>
        </w:rPr>
        <w:t>受审核组织合规性评价报告和合规义务清单。</w:t>
      </w:r>
    </w:p>
    <w:p w14:paraId="145C949E" w14:textId="653195A2" w:rsidR="00287CED" w:rsidRPr="00470857" w:rsidRDefault="004F1041">
      <w:pPr>
        <w:numPr>
          <w:ilvl w:val="255"/>
          <w:numId w:val="0"/>
        </w:numPr>
        <w:adjustRightInd w:val="0"/>
        <w:snapToGrid w:val="0"/>
        <w:spacing w:beforeLines="100" w:before="240" w:line="500" w:lineRule="exact"/>
        <w:ind w:firstLineChars="200" w:firstLine="482"/>
        <w:rPr>
          <w:rFonts w:ascii="宋体" w:eastAsia="宋体" w:hAnsi="宋体" w:hint="eastAsia"/>
          <w:b/>
          <w:color w:val="000000"/>
          <w:sz w:val="24"/>
        </w:rPr>
      </w:pPr>
      <w:r w:rsidRPr="00470857">
        <w:rPr>
          <w:rFonts w:ascii="宋体" w:eastAsia="宋体" w:hAnsi="宋体" w:hint="eastAsia"/>
          <w:b/>
          <w:color w:val="000000"/>
          <w:sz w:val="24"/>
        </w:rPr>
        <w:t>16、保安服务管理体系认证</w:t>
      </w:r>
    </w:p>
    <w:p w14:paraId="23A4487E" w14:textId="3A4651A7" w:rsidR="00287CED" w:rsidRPr="00470857" w:rsidRDefault="004F1041" w:rsidP="00E57464">
      <w:pPr>
        <w:numPr>
          <w:ilvl w:val="255"/>
          <w:numId w:val="0"/>
        </w:numPr>
        <w:adjustRightInd w:val="0"/>
        <w:snapToGrid w:val="0"/>
        <w:spacing w:line="500" w:lineRule="exact"/>
        <w:ind w:firstLineChars="200" w:firstLine="480"/>
        <w:rPr>
          <w:rFonts w:ascii="宋体" w:eastAsia="宋体" w:hAnsi="宋体" w:hint="eastAsia"/>
          <w:bCs/>
          <w:color w:val="000000"/>
          <w:sz w:val="24"/>
        </w:rPr>
      </w:pPr>
      <w:r w:rsidRPr="00470857">
        <w:rPr>
          <w:rFonts w:ascii="宋体" w:eastAsia="宋体" w:hAnsi="宋体" w:cs="仿宋" w:hint="eastAsia"/>
          <w:color w:val="000000"/>
          <w:sz w:val="24"/>
        </w:rPr>
        <w:t>受审核组织</w:t>
      </w:r>
      <w:r w:rsidRPr="00470857">
        <w:rPr>
          <w:rFonts w:ascii="宋体" w:eastAsia="宋体" w:hAnsi="宋体" w:hint="eastAsia"/>
          <w:bCs/>
          <w:color w:val="000000"/>
          <w:sz w:val="24"/>
        </w:rPr>
        <w:t>多场所活动、活动分包情况，包括影响符合性的活动管理过程及职责分工的说明。</w:t>
      </w:r>
    </w:p>
    <w:p w14:paraId="707DC963" w14:textId="77777777" w:rsidR="00287CED" w:rsidRPr="00470857" w:rsidRDefault="004F1041">
      <w:pPr>
        <w:spacing w:line="480" w:lineRule="exact"/>
        <w:ind w:firstLineChars="200" w:firstLine="482"/>
        <w:rPr>
          <w:rFonts w:ascii="宋体" w:eastAsia="宋体" w:hAnsi="宋体" w:hint="eastAsia"/>
          <w:b/>
          <w:bCs/>
          <w:color w:val="000000"/>
          <w:sz w:val="24"/>
        </w:rPr>
      </w:pPr>
      <w:r w:rsidRPr="00470857">
        <w:rPr>
          <w:rFonts w:ascii="宋体" w:eastAsia="宋体" w:hAnsi="宋体" w:hint="eastAsia"/>
          <w:b/>
          <w:bCs/>
          <w:color w:val="000000"/>
          <w:sz w:val="24"/>
        </w:rPr>
        <w:t>17、碳管理体系认证</w:t>
      </w:r>
    </w:p>
    <w:p w14:paraId="24A3BCF9" w14:textId="77777777" w:rsidR="00287CED" w:rsidRPr="00470857" w:rsidRDefault="004F1041" w:rsidP="005E4E88">
      <w:pPr>
        <w:numPr>
          <w:ilvl w:val="255"/>
          <w:numId w:val="0"/>
        </w:numPr>
        <w:spacing w:beforeLines="50" w:before="120" w:line="480" w:lineRule="exact"/>
        <w:ind w:firstLineChars="200" w:firstLine="480"/>
        <w:rPr>
          <w:rFonts w:ascii="宋体" w:eastAsia="宋体" w:hAnsi="宋体" w:hint="eastAsia"/>
          <w:bCs/>
          <w:color w:val="000000"/>
          <w:sz w:val="24"/>
        </w:rPr>
      </w:pPr>
      <w:r w:rsidRPr="00470857">
        <w:rPr>
          <w:rFonts w:ascii="宋体" w:eastAsia="宋体" w:hAnsi="宋体" w:hint="eastAsia"/>
          <w:color w:val="000000"/>
          <w:sz w:val="24"/>
        </w:rPr>
        <w:t>受审核组织的碳评审报告。</w:t>
      </w:r>
    </w:p>
    <w:p w14:paraId="38956669" w14:textId="36B7396D" w:rsidR="00287CED" w:rsidRPr="00470857" w:rsidRDefault="004F1041">
      <w:pPr>
        <w:numPr>
          <w:ilvl w:val="255"/>
          <w:numId w:val="0"/>
        </w:numPr>
        <w:adjustRightInd w:val="0"/>
        <w:snapToGrid w:val="0"/>
        <w:spacing w:beforeLines="100" w:before="240" w:line="500" w:lineRule="exact"/>
        <w:ind w:firstLineChars="200" w:firstLine="482"/>
        <w:rPr>
          <w:rFonts w:ascii="宋体" w:eastAsia="宋体" w:hAnsi="宋体" w:hint="eastAsia"/>
          <w:b/>
          <w:color w:val="000000"/>
          <w:sz w:val="24"/>
        </w:rPr>
      </w:pPr>
      <w:r w:rsidRPr="00470857">
        <w:rPr>
          <w:rFonts w:ascii="宋体" w:eastAsia="宋体" w:hAnsi="宋体" w:hint="eastAsia"/>
          <w:b/>
          <w:color w:val="000000"/>
          <w:sz w:val="24"/>
        </w:rPr>
        <w:t>18、绿色供应链管理体系认证</w:t>
      </w:r>
    </w:p>
    <w:p w14:paraId="5686AEB2" w14:textId="77777777" w:rsidR="00287CED" w:rsidRPr="00470857" w:rsidRDefault="004F1041">
      <w:pPr>
        <w:numPr>
          <w:ilvl w:val="255"/>
          <w:numId w:val="0"/>
        </w:numPr>
        <w:adjustRightInd w:val="0"/>
        <w:snapToGrid w:val="0"/>
        <w:spacing w:line="500" w:lineRule="exact"/>
        <w:ind w:firstLineChars="200" w:firstLine="480"/>
        <w:rPr>
          <w:rFonts w:ascii="宋体" w:eastAsia="宋体" w:hAnsi="宋体" w:hint="eastAsia"/>
          <w:bCs/>
          <w:color w:val="000000"/>
          <w:sz w:val="24"/>
        </w:rPr>
      </w:pPr>
      <w:r w:rsidRPr="00470857">
        <w:rPr>
          <w:rFonts w:ascii="宋体" w:eastAsia="宋体" w:hAnsi="宋体" w:hint="eastAsia"/>
          <w:bCs/>
          <w:color w:val="000000"/>
          <w:sz w:val="24"/>
        </w:rPr>
        <w:t>（1）</w:t>
      </w:r>
      <w:r w:rsidRPr="00470857">
        <w:rPr>
          <w:rFonts w:ascii="宋体" w:eastAsia="宋体" w:hAnsi="宋体" w:cs="仿宋" w:hint="eastAsia"/>
          <w:color w:val="000000"/>
          <w:sz w:val="24"/>
        </w:rPr>
        <w:t>受审核组织</w:t>
      </w:r>
      <w:r w:rsidRPr="00470857">
        <w:rPr>
          <w:rFonts w:ascii="宋体" w:eastAsia="宋体" w:hAnsi="宋体" w:hint="eastAsia"/>
          <w:bCs/>
          <w:color w:val="000000"/>
          <w:sz w:val="24"/>
        </w:rPr>
        <w:t>环境影响评价及其批复文件；</w:t>
      </w:r>
    </w:p>
    <w:p w14:paraId="07E8D9BB" w14:textId="77777777" w:rsidR="00287CED" w:rsidRPr="00470857" w:rsidRDefault="004F1041">
      <w:pPr>
        <w:numPr>
          <w:ilvl w:val="255"/>
          <w:numId w:val="0"/>
        </w:numPr>
        <w:adjustRightInd w:val="0"/>
        <w:snapToGrid w:val="0"/>
        <w:spacing w:line="500" w:lineRule="exact"/>
        <w:ind w:firstLineChars="200" w:firstLine="480"/>
        <w:rPr>
          <w:rFonts w:ascii="宋体" w:eastAsia="宋体" w:hAnsi="宋体" w:hint="eastAsia"/>
          <w:bCs/>
          <w:color w:val="000000"/>
          <w:sz w:val="24"/>
        </w:rPr>
      </w:pPr>
      <w:r w:rsidRPr="00470857">
        <w:rPr>
          <w:rFonts w:ascii="宋体" w:eastAsia="宋体" w:hAnsi="宋体" w:hint="eastAsia"/>
          <w:bCs/>
          <w:color w:val="000000"/>
          <w:sz w:val="24"/>
        </w:rPr>
        <w:t>（2）</w:t>
      </w:r>
      <w:r w:rsidRPr="00470857">
        <w:rPr>
          <w:rFonts w:ascii="宋体" w:eastAsia="宋体" w:hAnsi="宋体" w:cs="仿宋" w:hint="eastAsia"/>
          <w:color w:val="000000"/>
          <w:sz w:val="24"/>
        </w:rPr>
        <w:t>受审核组织</w:t>
      </w:r>
      <w:r w:rsidRPr="00470857">
        <w:rPr>
          <w:rFonts w:ascii="宋体" w:eastAsia="宋体" w:hAnsi="宋体" w:hint="eastAsia"/>
          <w:bCs/>
          <w:color w:val="000000"/>
          <w:sz w:val="24"/>
        </w:rPr>
        <w:t>环境因素、绿色属性及其环境影响的识别清单；</w:t>
      </w:r>
    </w:p>
    <w:p w14:paraId="07401C85" w14:textId="2E22E88F" w:rsidR="00287CED" w:rsidRPr="00470857" w:rsidRDefault="004F1041" w:rsidP="00E57464">
      <w:pPr>
        <w:numPr>
          <w:ilvl w:val="255"/>
          <w:numId w:val="0"/>
        </w:numPr>
        <w:adjustRightInd w:val="0"/>
        <w:snapToGrid w:val="0"/>
        <w:spacing w:line="500" w:lineRule="exact"/>
        <w:ind w:firstLineChars="200" w:firstLine="480"/>
        <w:rPr>
          <w:rFonts w:ascii="宋体" w:eastAsia="宋体" w:hAnsi="宋体" w:hint="eastAsia"/>
          <w:bCs/>
          <w:color w:val="000000"/>
          <w:sz w:val="24"/>
        </w:rPr>
      </w:pPr>
      <w:r w:rsidRPr="00470857">
        <w:rPr>
          <w:rFonts w:ascii="宋体" w:eastAsia="宋体" w:hAnsi="宋体" w:hint="eastAsia"/>
          <w:bCs/>
          <w:color w:val="000000"/>
          <w:sz w:val="24"/>
        </w:rPr>
        <w:t>（3）</w:t>
      </w:r>
      <w:r w:rsidRPr="00470857">
        <w:rPr>
          <w:rFonts w:ascii="宋体" w:eastAsia="宋体" w:hAnsi="宋体" w:cs="仿宋" w:hint="eastAsia"/>
          <w:color w:val="000000"/>
          <w:sz w:val="24"/>
        </w:rPr>
        <w:t>受审核组织</w:t>
      </w:r>
      <w:r w:rsidRPr="00470857">
        <w:rPr>
          <w:rFonts w:ascii="宋体" w:eastAsia="宋体" w:hAnsi="宋体" w:hint="eastAsia"/>
          <w:bCs/>
          <w:color w:val="000000"/>
          <w:sz w:val="24"/>
        </w:rPr>
        <w:t>最近一年内的污染物排放监测报告。</w:t>
      </w:r>
    </w:p>
    <w:p w14:paraId="1DD4CC39" w14:textId="07C3A00A" w:rsidR="00287CED" w:rsidRPr="00470857" w:rsidRDefault="001358F8">
      <w:pPr>
        <w:spacing w:beforeLines="50" w:before="120" w:line="480" w:lineRule="exact"/>
        <w:ind w:firstLineChars="200" w:firstLine="482"/>
        <w:rPr>
          <w:rFonts w:ascii="宋体" w:eastAsia="宋体" w:hAnsi="宋体" w:hint="eastAsia"/>
          <w:b/>
          <w:bCs/>
          <w:color w:val="000000"/>
          <w:sz w:val="24"/>
        </w:rPr>
      </w:pPr>
      <w:r w:rsidRPr="00470857">
        <w:rPr>
          <w:rFonts w:ascii="宋体" w:eastAsia="宋体" w:hAnsi="宋体" w:hint="eastAsia"/>
          <w:b/>
          <w:bCs/>
          <w:color w:val="000000"/>
          <w:sz w:val="24"/>
        </w:rPr>
        <w:t>19</w:t>
      </w:r>
      <w:r w:rsidR="004F1041" w:rsidRPr="00470857">
        <w:rPr>
          <w:rFonts w:ascii="宋体" w:eastAsia="宋体" w:hAnsi="宋体" w:hint="eastAsia"/>
          <w:b/>
          <w:bCs/>
          <w:color w:val="000000"/>
          <w:sz w:val="24"/>
        </w:rPr>
        <w:t>、创新管理体系认证</w:t>
      </w:r>
    </w:p>
    <w:p w14:paraId="07AB6F9E" w14:textId="77777777" w:rsidR="00287CED" w:rsidRPr="00470857" w:rsidRDefault="004F1041">
      <w:pPr>
        <w:spacing w:line="480" w:lineRule="exact"/>
        <w:ind w:firstLineChars="200" w:firstLine="480"/>
        <w:rPr>
          <w:rFonts w:ascii="宋体" w:eastAsia="宋体" w:hAnsi="宋体" w:hint="eastAsia"/>
          <w:color w:val="000000"/>
          <w:sz w:val="24"/>
        </w:rPr>
      </w:pPr>
      <w:r w:rsidRPr="00470857">
        <w:rPr>
          <w:rFonts w:ascii="宋体" w:eastAsia="宋体" w:hAnsi="宋体" w:hint="eastAsia"/>
          <w:color w:val="000000"/>
          <w:sz w:val="24"/>
        </w:rPr>
        <w:t>（</w:t>
      </w:r>
      <w:r w:rsidRPr="00470857">
        <w:rPr>
          <w:rFonts w:ascii="宋体" w:eastAsia="宋体" w:hAnsi="宋体"/>
          <w:color w:val="000000"/>
          <w:sz w:val="24"/>
        </w:rPr>
        <w:t>1</w:t>
      </w:r>
      <w:r w:rsidRPr="00470857">
        <w:rPr>
          <w:rFonts w:ascii="宋体" w:eastAsia="宋体" w:hAnsi="宋体" w:hint="eastAsia"/>
          <w:color w:val="000000"/>
          <w:sz w:val="24"/>
        </w:rPr>
        <w:t>）受审核组织机构图及职责权限规定；</w:t>
      </w:r>
    </w:p>
    <w:p w14:paraId="56E5B542" w14:textId="77777777" w:rsidR="00287CED" w:rsidRPr="00470857" w:rsidRDefault="004F1041">
      <w:pPr>
        <w:spacing w:line="480" w:lineRule="exact"/>
        <w:ind w:firstLineChars="200" w:firstLine="480"/>
        <w:rPr>
          <w:rFonts w:ascii="宋体" w:eastAsia="宋体" w:hAnsi="宋体" w:hint="eastAsia"/>
          <w:color w:val="000000"/>
          <w:sz w:val="24"/>
        </w:rPr>
      </w:pPr>
      <w:r w:rsidRPr="00470857">
        <w:rPr>
          <w:rFonts w:ascii="宋体" w:eastAsia="宋体" w:hAnsi="宋体" w:hint="eastAsia"/>
          <w:color w:val="000000"/>
          <w:sz w:val="24"/>
        </w:rPr>
        <w:t>（</w:t>
      </w:r>
      <w:r w:rsidRPr="00470857">
        <w:rPr>
          <w:rFonts w:ascii="宋体" w:eastAsia="宋体" w:hAnsi="宋体"/>
          <w:color w:val="000000"/>
          <w:sz w:val="24"/>
        </w:rPr>
        <w:t>2</w:t>
      </w:r>
      <w:r w:rsidRPr="00470857">
        <w:rPr>
          <w:rFonts w:ascii="宋体" w:eastAsia="宋体" w:hAnsi="宋体" w:hint="eastAsia"/>
          <w:color w:val="000000"/>
          <w:sz w:val="24"/>
        </w:rPr>
        <w:t>）按认证依据标准要求建立并实施的相关文件；</w:t>
      </w:r>
    </w:p>
    <w:p w14:paraId="3231CEC4" w14:textId="229158CD" w:rsidR="00287CED" w:rsidRPr="00470857" w:rsidRDefault="004F1041" w:rsidP="005E4E88">
      <w:pPr>
        <w:spacing w:line="480" w:lineRule="exact"/>
        <w:ind w:firstLineChars="200" w:firstLine="480"/>
        <w:rPr>
          <w:rFonts w:ascii="宋体" w:eastAsia="宋体" w:hAnsi="宋体" w:hint="eastAsia"/>
          <w:bCs/>
          <w:color w:val="000000"/>
          <w:sz w:val="24"/>
        </w:rPr>
      </w:pPr>
      <w:r w:rsidRPr="00470857">
        <w:rPr>
          <w:rFonts w:ascii="宋体" w:eastAsia="宋体" w:hAnsi="宋体" w:hint="eastAsia"/>
          <w:color w:val="000000"/>
          <w:sz w:val="24"/>
        </w:rPr>
        <w:t>（</w:t>
      </w:r>
      <w:r w:rsidRPr="00470857">
        <w:rPr>
          <w:rFonts w:ascii="宋体" w:eastAsia="宋体" w:hAnsi="宋体"/>
          <w:color w:val="000000"/>
          <w:sz w:val="24"/>
        </w:rPr>
        <w:t>3</w:t>
      </w:r>
      <w:r w:rsidRPr="00470857">
        <w:rPr>
          <w:rFonts w:ascii="宋体" w:eastAsia="宋体" w:hAnsi="宋体" w:hint="eastAsia"/>
          <w:color w:val="000000"/>
          <w:sz w:val="24"/>
        </w:rPr>
        <w:t>）主要的创新管理过程的相关文件。</w:t>
      </w:r>
    </w:p>
    <w:p w14:paraId="3BD5FAAA" w14:textId="76DF508F" w:rsidR="00287CED" w:rsidRPr="00470857" w:rsidRDefault="001358F8">
      <w:pPr>
        <w:numPr>
          <w:ilvl w:val="255"/>
          <w:numId w:val="0"/>
        </w:numPr>
        <w:adjustRightInd w:val="0"/>
        <w:snapToGrid w:val="0"/>
        <w:spacing w:beforeLines="100" w:before="240" w:line="500" w:lineRule="exact"/>
        <w:ind w:firstLineChars="200" w:firstLine="482"/>
        <w:rPr>
          <w:rFonts w:ascii="宋体" w:eastAsia="宋体" w:hAnsi="宋体" w:hint="eastAsia"/>
          <w:b/>
          <w:color w:val="000000"/>
          <w:sz w:val="24"/>
        </w:rPr>
      </w:pPr>
      <w:r w:rsidRPr="00470857">
        <w:rPr>
          <w:rFonts w:ascii="宋体" w:eastAsia="宋体" w:hAnsi="宋体" w:hint="eastAsia"/>
          <w:b/>
          <w:color w:val="000000"/>
          <w:sz w:val="24"/>
        </w:rPr>
        <w:t>20</w:t>
      </w:r>
      <w:r w:rsidR="004F1041" w:rsidRPr="00470857">
        <w:rPr>
          <w:rFonts w:ascii="宋体" w:eastAsia="宋体" w:hAnsi="宋体" w:hint="eastAsia"/>
          <w:b/>
          <w:color w:val="000000"/>
          <w:sz w:val="24"/>
        </w:rPr>
        <w:t>、药品的初级包装材料质量管理体系认证</w:t>
      </w:r>
    </w:p>
    <w:p w14:paraId="1AFE0DD9" w14:textId="77777777" w:rsidR="00287CED" w:rsidRPr="00470857" w:rsidRDefault="004F1041">
      <w:pPr>
        <w:numPr>
          <w:ilvl w:val="255"/>
          <w:numId w:val="0"/>
        </w:numPr>
        <w:adjustRightInd w:val="0"/>
        <w:snapToGrid w:val="0"/>
        <w:spacing w:line="500" w:lineRule="exact"/>
        <w:ind w:firstLineChars="200" w:firstLine="480"/>
        <w:rPr>
          <w:rFonts w:ascii="宋体" w:eastAsia="宋体" w:hAnsi="宋体" w:hint="eastAsia"/>
          <w:bCs/>
          <w:color w:val="000000"/>
          <w:sz w:val="24"/>
        </w:rPr>
      </w:pPr>
      <w:r w:rsidRPr="00470857">
        <w:rPr>
          <w:rFonts w:ascii="宋体" w:eastAsia="宋体" w:hAnsi="宋体" w:hint="eastAsia"/>
          <w:bCs/>
          <w:color w:val="000000"/>
          <w:sz w:val="24"/>
        </w:rPr>
        <w:t>（1）</w:t>
      </w:r>
      <w:r w:rsidRPr="00470857">
        <w:rPr>
          <w:rFonts w:ascii="宋体" w:eastAsia="宋体" w:hAnsi="宋体" w:cs="仿宋" w:hint="eastAsia"/>
          <w:color w:val="000000"/>
          <w:sz w:val="24"/>
        </w:rPr>
        <w:t>受审核组织</w:t>
      </w:r>
      <w:r w:rsidRPr="00470857">
        <w:rPr>
          <w:rFonts w:ascii="宋体" w:eastAsia="宋体" w:hAnsi="宋体" w:hint="eastAsia"/>
          <w:bCs/>
          <w:color w:val="000000"/>
          <w:sz w:val="24"/>
        </w:rPr>
        <w:t>适用法律法规要求的与申请认证范围有关的生产经营许可证明文件的复印件，国家药监局药品审评中心原辅包登记平台的登记信息；</w:t>
      </w:r>
    </w:p>
    <w:p w14:paraId="1F65F941" w14:textId="77777777" w:rsidR="00287CED" w:rsidRPr="00470857" w:rsidRDefault="004F1041">
      <w:pPr>
        <w:numPr>
          <w:ilvl w:val="255"/>
          <w:numId w:val="0"/>
        </w:numPr>
        <w:adjustRightInd w:val="0"/>
        <w:snapToGrid w:val="0"/>
        <w:spacing w:line="500" w:lineRule="exact"/>
        <w:ind w:firstLineChars="200" w:firstLine="480"/>
        <w:rPr>
          <w:rFonts w:ascii="宋体" w:eastAsia="宋体" w:hAnsi="宋体" w:hint="eastAsia"/>
          <w:bCs/>
          <w:color w:val="000000"/>
          <w:sz w:val="24"/>
        </w:rPr>
      </w:pPr>
      <w:r w:rsidRPr="00470857">
        <w:rPr>
          <w:rFonts w:ascii="宋体" w:eastAsia="宋体" w:hAnsi="宋体" w:hint="eastAsia"/>
          <w:bCs/>
          <w:color w:val="000000"/>
          <w:sz w:val="24"/>
        </w:rPr>
        <w:t>（2）</w:t>
      </w:r>
      <w:r w:rsidRPr="00470857">
        <w:rPr>
          <w:rFonts w:ascii="宋体" w:eastAsia="宋体" w:hAnsi="宋体" w:cs="仿宋" w:hint="eastAsia"/>
          <w:color w:val="000000"/>
          <w:sz w:val="24"/>
        </w:rPr>
        <w:t>受审核组织</w:t>
      </w:r>
      <w:r w:rsidRPr="00470857">
        <w:rPr>
          <w:rFonts w:ascii="宋体" w:eastAsia="宋体" w:hAnsi="宋体" w:hint="eastAsia"/>
          <w:bCs/>
          <w:color w:val="000000"/>
          <w:sz w:val="24"/>
        </w:rPr>
        <w:t xml:space="preserve">厂区位置图、厂区平面图、生产车间布局图、洁净室（区）平面图、生产工艺流程图及工艺说明； </w:t>
      </w:r>
    </w:p>
    <w:p w14:paraId="2617E7AA" w14:textId="77777777" w:rsidR="00287CED" w:rsidRPr="00470857" w:rsidRDefault="004F1041">
      <w:pPr>
        <w:numPr>
          <w:ilvl w:val="255"/>
          <w:numId w:val="0"/>
        </w:numPr>
        <w:adjustRightInd w:val="0"/>
        <w:snapToGrid w:val="0"/>
        <w:spacing w:line="500" w:lineRule="exact"/>
        <w:ind w:firstLineChars="200" w:firstLine="480"/>
        <w:rPr>
          <w:rFonts w:ascii="宋体" w:eastAsia="宋体" w:hAnsi="宋体" w:hint="eastAsia"/>
          <w:bCs/>
          <w:color w:val="000000"/>
          <w:sz w:val="24"/>
        </w:rPr>
      </w:pPr>
      <w:r w:rsidRPr="00470857">
        <w:rPr>
          <w:rFonts w:ascii="宋体" w:eastAsia="宋体" w:hAnsi="宋体" w:hint="eastAsia"/>
          <w:bCs/>
          <w:color w:val="000000"/>
          <w:sz w:val="24"/>
        </w:rPr>
        <w:t>（3）</w:t>
      </w:r>
      <w:r w:rsidRPr="00470857">
        <w:rPr>
          <w:rFonts w:ascii="宋体" w:eastAsia="宋体" w:hAnsi="宋体" w:cs="仿宋" w:hint="eastAsia"/>
          <w:color w:val="000000"/>
          <w:sz w:val="24"/>
        </w:rPr>
        <w:t>受审核组织</w:t>
      </w:r>
      <w:r w:rsidRPr="00470857">
        <w:rPr>
          <w:rFonts w:ascii="宋体" w:eastAsia="宋体" w:hAnsi="宋体" w:hint="eastAsia"/>
          <w:bCs/>
          <w:color w:val="000000"/>
          <w:sz w:val="24"/>
        </w:rPr>
        <w:t>洁净室（区）的洁净度第三方检测报告，报告签发日期在申请前12个月内；</w:t>
      </w:r>
    </w:p>
    <w:p w14:paraId="0D66DFA4" w14:textId="0748236F" w:rsidR="00287CED" w:rsidRPr="00470857" w:rsidRDefault="004F1041" w:rsidP="00E57464">
      <w:pPr>
        <w:numPr>
          <w:ilvl w:val="255"/>
          <w:numId w:val="0"/>
        </w:numPr>
        <w:adjustRightInd w:val="0"/>
        <w:snapToGrid w:val="0"/>
        <w:spacing w:line="500" w:lineRule="exact"/>
        <w:ind w:firstLineChars="200" w:firstLine="480"/>
        <w:rPr>
          <w:rFonts w:ascii="宋体" w:eastAsia="宋体" w:hAnsi="宋体" w:hint="eastAsia"/>
          <w:bCs/>
          <w:color w:val="000000"/>
          <w:sz w:val="24"/>
        </w:rPr>
      </w:pPr>
      <w:r w:rsidRPr="00470857">
        <w:rPr>
          <w:rFonts w:ascii="宋体" w:eastAsia="宋体" w:hAnsi="宋体" w:hint="eastAsia"/>
          <w:bCs/>
          <w:color w:val="000000"/>
          <w:sz w:val="24"/>
        </w:rPr>
        <w:t>（4）</w:t>
      </w:r>
      <w:r w:rsidRPr="00470857">
        <w:rPr>
          <w:rFonts w:ascii="宋体" w:eastAsia="宋体" w:hAnsi="宋体" w:cs="仿宋" w:hint="eastAsia"/>
          <w:color w:val="000000"/>
          <w:sz w:val="24"/>
        </w:rPr>
        <w:t>受审核组织</w:t>
      </w:r>
      <w:r w:rsidRPr="00470857">
        <w:rPr>
          <w:rFonts w:ascii="宋体" w:eastAsia="宋体" w:hAnsi="宋体" w:hint="eastAsia"/>
          <w:bCs/>
          <w:color w:val="000000"/>
          <w:sz w:val="24"/>
        </w:rPr>
        <w:t>申请认证范围内的产品标准清单，产品符合相应标准的第三方检验报告，报告签发日期在申请前12个月内。</w:t>
      </w:r>
    </w:p>
    <w:p w14:paraId="3EE88615" w14:textId="7878D792" w:rsidR="00287CED" w:rsidRPr="00470857" w:rsidRDefault="00287CED">
      <w:pPr>
        <w:spacing w:line="480" w:lineRule="exact"/>
        <w:ind w:firstLineChars="200" w:firstLine="480"/>
        <w:rPr>
          <w:rFonts w:ascii="宋体" w:eastAsia="宋体" w:hAnsi="宋体" w:hint="eastAsia"/>
          <w:color w:val="000000"/>
          <w:sz w:val="24"/>
        </w:rPr>
      </w:pPr>
    </w:p>
    <w:sectPr w:rsidR="00287CED" w:rsidRPr="00470857">
      <w:headerReference w:type="default" r:id="rId7"/>
      <w:footerReference w:type="default" r:id="rId8"/>
      <w:pgSz w:w="12240" w:h="15840"/>
      <w:pgMar w:top="1134" w:right="1134" w:bottom="1134" w:left="1134" w:header="567"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08ABC" w14:textId="77777777" w:rsidR="009B2556" w:rsidRPr="00470857" w:rsidRDefault="009B2556">
      <w:pPr>
        <w:rPr>
          <w:color w:val="000000"/>
        </w:rPr>
      </w:pPr>
      <w:r w:rsidRPr="00470857">
        <w:rPr>
          <w:color w:val="000000"/>
        </w:rPr>
        <w:separator/>
      </w:r>
    </w:p>
  </w:endnote>
  <w:endnote w:type="continuationSeparator" w:id="0">
    <w:p w14:paraId="2CD65B2D" w14:textId="77777777" w:rsidR="009B2556" w:rsidRPr="00470857" w:rsidRDefault="009B2556">
      <w:pPr>
        <w:rPr>
          <w:color w:val="000000"/>
        </w:rPr>
      </w:pPr>
      <w:r w:rsidRPr="00470857">
        <w:rPr>
          <w:color w:val="00000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rPr>
      <w:id w:val="-1"/>
    </w:sdtPr>
    <w:sdtEndPr/>
    <w:sdtContent>
      <w:sdt>
        <w:sdtPr>
          <w:rPr>
            <w:color w:val="000000"/>
          </w:rPr>
          <w:id w:val="1728636285"/>
        </w:sdtPr>
        <w:sdtEndPr/>
        <w:sdtContent>
          <w:p w14:paraId="221F4E30" w14:textId="77777777" w:rsidR="00287CED" w:rsidRPr="00470857" w:rsidRDefault="004F1041">
            <w:pPr>
              <w:pStyle w:val="a5"/>
              <w:jc w:val="center"/>
              <w:rPr>
                <w:color w:val="000000"/>
              </w:rPr>
            </w:pPr>
            <w:r w:rsidRPr="00470857">
              <w:rPr>
                <w:rFonts w:asciiTheme="minorEastAsia" w:hAnsiTheme="minorEastAsia"/>
                <w:color w:val="000000"/>
                <w:sz w:val="21"/>
                <w:szCs w:val="21"/>
                <w:lang w:val="zh-CN"/>
              </w:rPr>
              <w:t xml:space="preserve"> </w:t>
            </w:r>
            <w:r w:rsidRPr="00470857">
              <w:rPr>
                <w:rFonts w:asciiTheme="minorEastAsia" w:hAnsiTheme="minorEastAsia" w:hint="eastAsia"/>
                <w:color w:val="000000"/>
                <w:sz w:val="21"/>
                <w:szCs w:val="21"/>
                <w:lang w:val="zh-CN"/>
              </w:rPr>
              <w:t xml:space="preserve">第 </w:t>
            </w:r>
            <w:r w:rsidRPr="00470857">
              <w:rPr>
                <w:rFonts w:asciiTheme="minorEastAsia" w:hAnsiTheme="minorEastAsia"/>
                <w:color w:val="000000"/>
                <w:sz w:val="21"/>
                <w:szCs w:val="21"/>
              </w:rPr>
              <w:fldChar w:fldCharType="begin"/>
            </w:r>
            <w:r w:rsidRPr="00470857">
              <w:rPr>
                <w:rFonts w:asciiTheme="minorEastAsia" w:hAnsiTheme="minorEastAsia"/>
                <w:color w:val="000000"/>
                <w:sz w:val="21"/>
                <w:szCs w:val="21"/>
              </w:rPr>
              <w:instrText>PAGE</w:instrText>
            </w:r>
            <w:r w:rsidRPr="00470857">
              <w:rPr>
                <w:rFonts w:asciiTheme="minorEastAsia" w:hAnsiTheme="minorEastAsia"/>
                <w:color w:val="000000"/>
                <w:sz w:val="21"/>
                <w:szCs w:val="21"/>
              </w:rPr>
              <w:fldChar w:fldCharType="separate"/>
            </w:r>
            <w:r w:rsidRPr="00470857">
              <w:rPr>
                <w:rFonts w:asciiTheme="minorEastAsia" w:hAnsiTheme="minorEastAsia"/>
                <w:color w:val="000000"/>
                <w:sz w:val="21"/>
                <w:szCs w:val="21"/>
                <w:lang w:val="zh-CN"/>
              </w:rPr>
              <w:t>2</w:t>
            </w:r>
            <w:r w:rsidRPr="00470857">
              <w:rPr>
                <w:rFonts w:asciiTheme="minorEastAsia" w:hAnsiTheme="minorEastAsia"/>
                <w:color w:val="000000"/>
                <w:sz w:val="21"/>
                <w:szCs w:val="21"/>
              </w:rPr>
              <w:fldChar w:fldCharType="end"/>
            </w:r>
            <w:r w:rsidRPr="00470857">
              <w:rPr>
                <w:rFonts w:asciiTheme="minorEastAsia" w:hAnsiTheme="minorEastAsia" w:hint="eastAsia"/>
                <w:color w:val="000000"/>
                <w:sz w:val="21"/>
                <w:szCs w:val="21"/>
              </w:rPr>
              <w:t xml:space="preserve"> 页</w:t>
            </w:r>
            <w:r w:rsidRPr="00470857">
              <w:rPr>
                <w:rFonts w:asciiTheme="minorEastAsia" w:hAnsiTheme="minorEastAsia"/>
                <w:color w:val="000000"/>
                <w:sz w:val="21"/>
                <w:szCs w:val="21"/>
                <w:lang w:val="zh-CN"/>
              </w:rPr>
              <w:t xml:space="preserve"> </w:t>
            </w:r>
            <w:r w:rsidRPr="00470857">
              <w:rPr>
                <w:rFonts w:asciiTheme="minorEastAsia" w:hAnsiTheme="minorEastAsia" w:hint="eastAsia"/>
                <w:color w:val="000000"/>
                <w:sz w:val="21"/>
                <w:szCs w:val="21"/>
                <w:lang w:val="zh-CN"/>
              </w:rPr>
              <w:t>共</w:t>
            </w:r>
            <w:r w:rsidRPr="00470857">
              <w:rPr>
                <w:rFonts w:asciiTheme="minorEastAsia" w:hAnsiTheme="minorEastAsia"/>
                <w:color w:val="000000"/>
                <w:sz w:val="21"/>
                <w:szCs w:val="21"/>
                <w:lang w:val="zh-CN"/>
              </w:rPr>
              <w:t xml:space="preserve"> </w:t>
            </w:r>
            <w:r w:rsidRPr="00470857">
              <w:rPr>
                <w:rFonts w:asciiTheme="minorEastAsia" w:hAnsiTheme="minorEastAsia"/>
                <w:color w:val="000000"/>
                <w:sz w:val="21"/>
                <w:szCs w:val="21"/>
              </w:rPr>
              <w:fldChar w:fldCharType="begin"/>
            </w:r>
            <w:r w:rsidRPr="00470857">
              <w:rPr>
                <w:rFonts w:asciiTheme="minorEastAsia" w:hAnsiTheme="minorEastAsia"/>
                <w:color w:val="000000"/>
                <w:sz w:val="21"/>
                <w:szCs w:val="21"/>
              </w:rPr>
              <w:instrText>NUMPAGES</w:instrText>
            </w:r>
            <w:r w:rsidRPr="00470857">
              <w:rPr>
                <w:rFonts w:asciiTheme="minorEastAsia" w:hAnsiTheme="minorEastAsia"/>
                <w:color w:val="000000"/>
                <w:sz w:val="21"/>
                <w:szCs w:val="21"/>
              </w:rPr>
              <w:fldChar w:fldCharType="separate"/>
            </w:r>
            <w:r w:rsidRPr="00470857">
              <w:rPr>
                <w:rFonts w:asciiTheme="minorEastAsia" w:hAnsiTheme="minorEastAsia"/>
                <w:color w:val="000000"/>
                <w:sz w:val="21"/>
                <w:szCs w:val="21"/>
                <w:lang w:val="zh-CN"/>
              </w:rPr>
              <w:t>2</w:t>
            </w:r>
            <w:r w:rsidRPr="00470857">
              <w:rPr>
                <w:rFonts w:asciiTheme="minorEastAsia" w:hAnsiTheme="minorEastAsia"/>
                <w:color w:val="000000"/>
                <w:sz w:val="21"/>
                <w:szCs w:val="21"/>
              </w:rPr>
              <w:fldChar w:fldCharType="end"/>
            </w:r>
            <w:r w:rsidRPr="00470857">
              <w:rPr>
                <w:rFonts w:asciiTheme="minorEastAsia" w:hAnsiTheme="minorEastAsia" w:hint="eastAsia"/>
                <w:color w:val="000000"/>
                <w:sz w:val="21"/>
                <w:szCs w:val="21"/>
              </w:rPr>
              <w:t xml:space="preserve"> 页</w:t>
            </w:r>
          </w:p>
        </w:sdtContent>
      </w:sdt>
    </w:sdtContent>
  </w:sdt>
  <w:p w14:paraId="26073CB7" w14:textId="77777777" w:rsidR="00287CED" w:rsidRPr="00470857" w:rsidRDefault="004F1041">
    <w:pPr>
      <w:pStyle w:val="a5"/>
      <w:rPr>
        <w:color w:val="000000"/>
      </w:rPr>
    </w:pPr>
    <w:r w:rsidRPr="00470857">
      <w:rPr>
        <w:noProof/>
        <w:color w:val="000000"/>
      </w:rPr>
      <w:drawing>
        <wp:inline distT="0" distB="0" distL="0" distR="0" wp14:anchorId="105DB71D" wp14:editId="76469E76">
          <wp:extent cx="323850" cy="209550"/>
          <wp:effectExtent l="0" t="0" r="0" b="0"/>
          <wp:docPr id="397139737" name="图片 397139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39737" name="图片 3971397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850" cy="209550"/>
                  </a:xfrm>
                  <a:prstGeom prst="rect">
                    <a:avLst/>
                  </a:prstGeom>
                  <a:noFill/>
                  <a:ln>
                    <a:noFill/>
                  </a:ln>
                </pic:spPr>
              </pic:pic>
            </a:graphicData>
          </a:graphic>
        </wp:inline>
      </w:drawing>
    </w:r>
    <w:r w:rsidRPr="00470857">
      <w:rPr>
        <w:rFonts w:hint="eastAsia"/>
        <w:color w:val="000000"/>
      </w:rPr>
      <w:t xml:space="preserve"> </w:t>
    </w:r>
    <w:r w:rsidRPr="00470857">
      <w:rPr>
        <w:rFonts w:ascii="黑体" w:eastAsia="黑体" w:hAnsi="黑体" w:hint="eastAsia"/>
        <w:color w:val="000000"/>
        <w:sz w:val="21"/>
        <w:szCs w:val="21"/>
      </w:rPr>
      <w:t>北京中大华远认证中心有限公司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6CB68" w14:textId="77777777" w:rsidR="009B2556" w:rsidRPr="00470857" w:rsidRDefault="009B2556">
      <w:pPr>
        <w:rPr>
          <w:color w:val="000000"/>
        </w:rPr>
      </w:pPr>
      <w:r w:rsidRPr="00470857">
        <w:rPr>
          <w:color w:val="000000"/>
        </w:rPr>
        <w:separator/>
      </w:r>
    </w:p>
  </w:footnote>
  <w:footnote w:type="continuationSeparator" w:id="0">
    <w:p w14:paraId="1184CE56" w14:textId="77777777" w:rsidR="009B2556" w:rsidRPr="00470857" w:rsidRDefault="009B2556">
      <w:pPr>
        <w:rPr>
          <w:color w:val="000000"/>
        </w:rPr>
      </w:pPr>
      <w:r w:rsidRPr="00470857">
        <w:rPr>
          <w:color w:val="00000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6" w:type="dxa"/>
      <w:tblInd w:w="-192" w:type="dxa"/>
      <w:tblLayout w:type="fixed"/>
      <w:tblLook w:val="04A0" w:firstRow="1" w:lastRow="0" w:firstColumn="1" w:lastColumn="0" w:noHBand="0" w:noVBand="1"/>
    </w:tblPr>
    <w:tblGrid>
      <w:gridCol w:w="2586"/>
      <w:gridCol w:w="4614"/>
      <w:gridCol w:w="2696"/>
    </w:tblGrid>
    <w:tr w:rsidR="00287CED" w:rsidRPr="00470857" w14:paraId="71EB0D2A" w14:textId="77777777">
      <w:trPr>
        <w:trHeight w:val="415"/>
      </w:trPr>
      <w:tc>
        <w:tcPr>
          <w:tcW w:w="2586" w:type="dxa"/>
          <w:vAlign w:val="bottom"/>
        </w:tcPr>
        <w:p w14:paraId="35493394" w14:textId="4EF2EAC8" w:rsidR="00287CED" w:rsidRPr="00470857" w:rsidRDefault="004F1041">
          <w:pPr>
            <w:pStyle w:val="a7"/>
            <w:jc w:val="both"/>
            <w:rPr>
              <w:rFonts w:ascii="黑体" w:eastAsia="黑体"/>
              <w:color w:val="000000"/>
              <w:sz w:val="28"/>
            </w:rPr>
          </w:pPr>
          <w:r w:rsidRPr="00470857">
            <w:rPr>
              <w:rFonts w:ascii="黑体" w:eastAsia="黑体"/>
              <w:color w:val="000000"/>
              <w:sz w:val="28"/>
            </w:rPr>
            <w:t>CX-01-</w:t>
          </w:r>
          <w:r w:rsidRPr="00470857">
            <w:rPr>
              <w:rFonts w:ascii="黑体" w:eastAsia="黑体" w:hint="eastAsia"/>
              <w:color w:val="000000"/>
              <w:sz w:val="28"/>
            </w:rPr>
            <w:t>1附件</w:t>
          </w:r>
          <w:r w:rsidRPr="00470857">
            <w:rPr>
              <w:rFonts w:ascii="黑体" w:eastAsia="黑体"/>
              <w:color w:val="000000"/>
              <w:sz w:val="28"/>
            </w:rPr>
            <w:t>1</w:t>
          </w:r>
          <w:r w:rsidRPr="00470857">
            <w:rPr>
              <w:rFonts w:ascii="黑体" w:eastAsia="黑体" w:hint="eastAsia"/>
              <w:color w:val="000000"/>
              <w:sz w:val="28"/>
            </w:rPr>
            <w:t>-</w:t>
          </w:r>
          <w:r w:rsidR="001358F8" w:rsidRPr="00470857">
            <w:rPr>
              <w:rFonts w:ascii="黑体" w:eastAsia="黑体" w:hint="eastAsia"/>
              <w:color w:val="000000"/>
              <w:sz w:val="28"/>
            </w:rPr>
            <w:t>4</w:t>
          </w:r>
          <w:r w:rsidRPr="00470857">
            <w:rPr>
              <w:rFonts w:ascii="黑体" w:eastAsia="黑体" w:hint="eastAsia"/>
              <w:color w:val="000000"/>
              <w:sz w:val="28"/>
            </w:rPr>
            <w:t>/</w:t>
          </w:r>
          <w:r w:rsidRPr="00470857">
            <w:rPr>
              <w:rFonts w:ascii="黑体" w:eastAsia="黑体"/>
              <w:color w:val="000000"/>
              <w:sz w:val="28"/>
            </w:rPr>
            <w:t>H</w:t>
          </w:r>
        </w:p>
      </w:tc>
      <w:tc>
        <w:tcPr>
          <w:tcW w:w="4614" w:type="dxa"/>
          <w:vAlign w:val="bottom"/>
        </w:tcPr>
        <w:p w14:paraId="544C9041" w14:textId="77777777" w:rsidR="00287CED" w:rsidRPr="00470857" w:rsidRDefault="004F1041">
          <w:pPr>
            <w:pStyle w:val="a7"/>
            <w:jc w:val="right"/>
            <w:rPr>
              <w:rFonts w:ascii="黑体" w:eastAsia="黑体"/>
              <w:color w:val="000000"/>
              <w:sz w:val="28"/>
            </w:rPr>
          </w:pPr>
          <w:r w:rsidRPr="00470857">
            <w:rPr>
              <w:rFonts w:ascii="黑体" w:eastAsia="黑体" w:hint="eastAsia"/>
              <w:color w:val="000000"/>
              <w:sz w:val="28"/>
            </w:rPr>
            <w:t>建档编号：</w:t>
          </w:r>
        </w:p>
      </w:tc>
      <w:tc>
        <w:tcPr>
          <w:tcW w:w="2696" w:type="dxa"/>
          <w:tcBorders>
            <w:bottom w:val="single" w:sz="4" w:space="0" w:color="auto"/>
          </w:tcBorders>
          <w:vAlign w:val="bottom"/>
        </w:tcPr>
        <w:p w14:paraId="1846DF23" w14:textId="77777777" w:rsidR="00287CED" w:rsidRPr="00470857" w:rsidRDefault="00287CED">
          <w:pPr>
            <w:pStyle w:val="a7"/>
            <w:jc w:val="both"/>
            <w:rPr>
              <w:rFonts w:ascii="宋体"/>
              <w:color w:val="000000"/>
              <w:sz w:val="28"/>
            </w:rPr>
          </w:pPr>
        </w:p>
      </w:tc>
    </w:tr>
  </w:tbl>
  <w:p w14:paraId="61650116" w14:textId="77777777" w:rsidR="00287CED" w:rsidRPr="00470857" w:rsidRDefault="00287CED">
    <w:pPr>
      <w:pStyle w:val="a7"/>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F04B1E"/>
    <w:multiLevelType w:val="singleLevel"/>
    <w:tmpl w:val="AFF04B1E"/>
    <w:lvl w:ilvl="0">
      <w:start w:val="4"/>
      <w:numFmt w:val="decimal"/>
      <w:suff w:val="nothing"/>
      <w:lvlText w:val="（%1）"/>
      <w:lvlJc w:val="left"/>
    </w:lvl>
  </w:abstractNum>
  <w:abstractNum w:abstractNumId="1" w15:restartNumberingAfterBreak="0">
    <w:nsid w:val="4343463B"/>
    <w:multiLevelType w:val="singleLevel"/>
    <w:tmpl w:val="4343463B"/>
    <w:lvl w:ilvl="0">
      <w:start w:val="1"/>
      <w:numFmt w:val="decimal"/>
      <w:suff w:val="nothing"/>
      <w:lvlText w:val="（%1）"/>
      <w:lvlJc w:val="left"/>
      <w:pPr>
        <w:tabs>
          <w:tab w:val="left" w:pos="0"/>
        </w:tabs>
        <w:ind w:left="425" w:hanging="425"/>
      </w:pPr>
      <w:rPr>
        <w:rFonts w:ascii="宋体" w:hAnsi="宋体" w:cs="宋体" w:hint="default"/>
        <w:sz w:val="24"/>
        <w:szCs w:val="24"/>
      </w:rPr>
    </w:lvl>
  </w:abstractNum>
  <w:abstractNum w:abstractNumId="2" w15:restartNumberingAfterBreak="0">
    <w:nsid w:val="5FB52DD4"/>
    <w:multiLevelType w:val="singleLevel"/>
    <w:tmpl w:val="5FB52DD4"/>
    <w:lvl w:ilvl="0">
      <w:start w:val="2"/>
      <w:numFmt w:val="decimal"/>
      <w:suff w:val="nothing"/>
      <w:lvlText w:val="%1、"/>
      <w:lvlJc w:val="left"/>
    </w:lvl>
  </w:abstractNum>
  <w:num w:numId="1" w16cid:durableId="750587386">
    <w:abstractNumId w:val="2"/>
  </w:num>
  <w:num w:numId="2" w16cid:durableId="1947690247">
    <w:abstractNumId w:val="0"/>
  </w:num>
  <w:num w:numId="3" w16cid:durableId="1592540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DC4"/>
    <w:rsid w:val="00002F4F"/>
    <w:rsid w:val="00007EFE"/>
    <w:rsid w:val="00012EF5"/>
    <w:rsid w:val="0001598E"/>
    <w:rsid w:val="000166EB"/>
    <w:rsid w:val="000200CA"/>
    <w:rsid w:val="000218C2"/>
    <w:rsid w:val="00021A2B"/>
    <w:rsid w:val="00023442"/>
    <w:rsid w:val="000309B4"/>
    <w:rsid w:val="00034451"/>
    <w:rsid w:val="0003661D"/>
    <w:rsid w:val="000410A2"/>
    <w:rsid w:val="00042F29"/>
    <w:rsid w:val="00043548"/>
    <w:rsid w:val="00046B79"/>
    <w:rsid w:val="000471C9"/>
    <w:rsid w:val="00060099"/>
    <w:rsid w:val="0006786C"/>
    <w:rsid w:val="000739E7"/>
    <w:rsid w:val="00073CC5"/>
    <w:rsid w:val="00081996"/>
    <w:rsid w:val="00091923"/>
    <w:rsid w:val="00092B5F"/>
    <w:rsid w:val="0009365C"/>
    <w:rsid w:val="00094E5C"/>
    <w:rsid w:val="000A0328"/>
    <w:rsid w:val="000A22D0"/>
    <w:rsid w:val="000A3668"/>
    <w:rsid w:val="000A6D05"/>
    <w:rsid w:val="000B003E"/>
    <w:rsid w:val="000B0DC0"/>
    <w:rsid w:val="000B18A9"/>
    <w:rsid w:val="000B2392"/>
    <w:rsid w:val="000B27B6"/>
    <w:rsid w:val="000B5852"/>
    <w:rsid w:val="000B58EA"/>
    <w:rsid w:val="000B5C55"/>
    <w:rsid w:val="000B66CB"/>
    <w:rsid w:val="000C0DCC"/>
    <w:rsid w:val="000C1D9F"/>
    <w:rsid w:val="000C1F6C"/>
    <w:rsid w:val="000C3C20"/>
    <w:rsid w:val="000C74CE"/>
    <w:rsid w:val="000D1167"/>
    <w:rsid w:val="000D1E3C"/>
    <w:rsid w:val="000E085A"/>
    <w:rsid w:val="000E0CE8"/>
    <w:rsid w:val="000F078E"/>
    <w:rsid w:val="000F244E"/>
    <w:rsid w:val="001003C8"/>
    <w:rsid w:val="00103F90"/>
    <w:rsid w:val="00104E20"/>
    <w:rsid w:val="001051A0"/>
    <w:rsid w:val="0010539C"/>
    <w:rsid w:val="00111933"/>
    <w:rsid w:val="001129FA"/>
    <w:rsid w:val="00115109"/>
    <w:rsid w:val="001151AD"/>
    <w:rsid w:val="001209F8"/>
    <w:rsid w:val="001358F8"/>
    <w:rsid w:val="001412EB"/>
    <w:rsid w:val="00142C02"/>
    <w:rsid w:val="00144520"/>
    <w:rsid w:val="0014453C"/>
    <w:rsid w:val="00167B6D"/>
    <w:rsid w:val="00175CDA"/>
    <w:rsid w:val="001945B6"/>
    <w:rsid w:val="001B2D50"/>
    <w:rsid w:val="001B38E1"/>
    <w:rsid w:val="001B698B"/>
    <w:rsid w:val="001D104D"/>
    <w:rsid w:val="001D3A90"/>
    <w:rsid w:val="001D6F8C"/>
    <w:rsid w:val="001E7264"/>
    <w:rsid w:val="001F5E30"/>
    <w:rsid w:val="001F5E3F"/>
    <w:rsid w:val="001F5E6B"/>
    <w:rsid w:val="0020047C"/>
    <w:rsid w:val="002037CB"/>
    <w:rsid w:val="00210438"/>
    <w:rsid w:val="002140CC"/>
    <w:rsid w:val="00217D10"/>
    <w:rsid w:val="0022069A"/>
    <w:rsid w:val="0022115E"/>
    <w:rsid w:val="00231D70"/>
    <w:rsid w:val="002349C1"/>
    <w:rsid w:val="00237666"/>
    <w:rsid w:val="00242278"/>
    <w:rsid w:val="00242D82"/>
    <w:rsid w:val="0024368F"/>
    <w:rsid w:val="00243CBA"/>
    <w:rsid w:val="00255C4C"/>
    <w:rsid w:val="002573A8"/>
    <w:rsid w:val="0026101B"/>
    <w:rsid w:val="0026645C"/>
    <w:rsid w:val="00270FC0"/>
    <w:rsid w:val="00273622"/>
    <w:rsid w:val="00277883"/>
    <w:rsid w:val="00281D9F"/>
    <w:rsid w:val="0028693D"/>
    <w:rsid w:val="00286C10"/>
    <w:rsid w:val="00287CED"/>
    <w:rsid w:val="00294415"/>
    <w:rsid w:val="002A2851"/>
    <w:rsid w:val="002B33B7"/>
    <w:rsid w:val="002B394E"/>
    <w:rsid w:val="002B7B70"/>
    <w:rsid w:val="002C772B"/>
    <w:rsid w:val="002D0D7B"/>
    <w:rsid w:val="002D63E5"/>
    <w:rsid w:val="002E0E69"/>
    <w:rsid w:val="002E2441"/>
    <w:rsid w:val="002F08FA"/>
    <w:rsid w:val="002F2770"/>
    <w:rsid w:val="00301E21"/>
    <w:rsid w:val="00306B21"/>
    <w:rsid w:val="003110FF"/>
    <w:rsid w:val="003220C7"/>
    <w:rsid w:val="00324F2B"/>
    <w:rsid w:val="00332067"/>
    <w:rsid w:val="003336BD"/>
    <w:rsid w:val="00343DD8"/>
    <w:rsid w:val="00347761"/>
    <w:rsid w:val="00361CFD"/>
    <w:rsid w:val="0036408E"/>
    <w:rsid w:val="003667EF"/>
    <w:rsid w:val="003821D8"/>
    <w:rsid w:val="00383593"/>
    <w:rsid w:val="0038606F"/>
    <w:rsid w:val="00390C66"/>
    <w:rsid w:val="0039265A"/>
    <w:rsid w:val="003954CC"/>
    <w:rsid w:val="00395850"/>
    <w:rsid w:val="003B14B7"/>
    <w:rsid w:val="003B79C6"/>
    <w:rsid w:val="003E08AB"/>
    <w:rsid w:val="003E52CE"/>
    <w:rsid w:val="003F3FFF"/>
    <w:rsid w:val="003F5ABB"/>
    <w:rsid w:val="003F7CFA"/>
    <w:rsid w:val="0040284E"/>
    <w:rsid w:val="0040531D"/>
    <w:rsid w:val="0041220D"/>
    <w:rsid w:val="00415746"/>
    <w:rsid w:val="00415AF4"/>
    <w:rsid w:val="00415D62"/>
    <w:rsid w:val="00423F2B"/>
    <w:rsid w:val="004264FC"/>
    <w:rsid w:val="00432A84"/>
    <w:rsid w:val="0043361C"/>
    <w:rsid w:val="00433D68"/>
    <w:rsid w:val="004356CC"/>
    <w:rsid w:val="00443F63"/>
    <w:rsid w:val="00445433"/>
    <w:rsid w:val="00453360"/>
    <w:rsid w:val="00454C5D"/>
    <w:rsid w:val="00455A95"/>
    <w:rsid w:val="00457AF9"/>
    <w:rsid w:val="00464562"/>
    <w:rsid w:val="004657A9"/>
    <w:rsid w:val="00465A86"/>
    <w:rsid w:val="00470857"/>
    <w:rsid w:val="00470FEF"/>
    <w:rsid w:val="00475205"/>
    <w:rsid w:val="00477EB0"/>
    <w:rsid w:val="0048506A"/>
    <w:rsid w:val="0048647D"/>
    <w:rsid w:val="00486786"/>
    <w:rsid w:val="0049150B"/>
    <w:rsid w:val="004931E9"/>
    <w:rsid w:val="004A0198"/>
    <w:rsid w:val="004A2D58"/>
    <w:rsid w:val="004A2E1E"/>
    <w:rsid w:val="004A70F5"/>
    <w:rsid w:val="004A77A8"/>
    <w:rsid w:val="004B307D"/>
    <w:rsid w:val="004B728E"/>
    <w:rsid w:val="004D01F2"/>
    <w:rsid w:val="004D5C37"/>
    <w:rsid w:val="004E397E"/>
    <w:rsid w:val="004E3BF1"/>
    <w:rsid w:val="004F0F88"/>
    <w:rsid w:val="004F1041"/>
    <w:rsid w:val="004F29F4"/>
    <w:rsid w:val="004F5818"/>
    <w:rsid w:val="004F7A1D"/>
    <w:rsid w:val="00500DB1"/>
    <w:rsid w:val="00512E7D"/>
    <w:rsid w:val="00513CCE"/>
    <w:rsid w:val="005148C3"/>
    <w:rsid w:val="00514E29"/>
    <w:rsid w:val="0052087E"/>
    <w:rsid w:val="0052164D"/>
    <w:rsid w:val="00535F0C"/>
    <w:rsid w:val="0054128D"/>
    <w:rsid w:val="00557627"/>
    <w:rsid w:val="0056057D"/>
    <w:rsid w:val="00561F70"/>
    <w:rsid w:val="0056213E"/>
    <w:rsid w:val="00562608"/>
    <w:rsid w:val="00567454"/>
    <w:rsid w:val="00571ECB"/>
    <w:rsid w:val="00596522"/>
    <w:rsid w:val="005A1C4B"/>
    <w:rsid w:val="005A2507"/>
    <w:rsid w:val="005A262B"/>
    <w:rsid w:val="005A300B"/>
    <w:rsid w:val="005A3D66"/>
    <w:rsid w:val="005A63D1"/>
    <w:rsid w:val="005B4765"/>
    <w:rsid w:val="005C28DF"/>
    <w:rsid w:val="005C56F4"/>
    <w:rsid w:val="005D2998"/>
    <w:rsid w:val="005E3471"/>
    <w:rsid w:val="005E4E88"/>
    <w:rsid w:val="005E7262"/>
    <w:rsid w:val="005F2BE4"/>
    <w:rsid w:val="00601CF1"/>
    <w:rsid w:val="00610E16"/>
    <w:rsid w:val="0061194E"/>
    <w:rsid w:val="00613E38"/>
    <w:rsid w:val="00621A87"/>
    <w:rsid w:val="0062323E"/>
    <w:rsid w:val="0062540D"/>
    <w:rsid w:val="00626B3D"/>
    <w:rsid w:val="00643315"/>
    <w:rsid w:val="00645148"/>
    <w:rsid w:val="0064657C"/>
    <w:rsid w:val="00650BD6"/>
    <w:rsid w:val="00654457"/>
    <w:rsid w:val="00656CFC"/>
    <w:rsid w:val="00666E91"/>
    <w:rsid w:val="00667BD9"/>
    <w:rsid w:val="00684CA2"/>
    <w:rsid w:val="00690C7B"/>
    <w:rsid w:val="00690D82"/>
    <w:rsid w:val="0069589B"/>
    <w:rsid w:val="00697093"/>
    <w:rsid w:val="006A191F"/>
    <w:rsid w:val="006B0223"/>
    <w:rsid w:val="006B5CCA"/>
    <w:rsid w:val="006C0BF3"/>
    <w:rsid w:val="006E1A70"/>
    <w:rsid w:val="006E2A57"/>
    <w:rsid w:val="006E6F9E"/>
    <w:rsid w:val="006F490D"/>
    <w:rsid w:val="00704B83"/>
    <w:rsid w:val="00710D46"/>
    <w:rsid w:val="007151FB"/>
    <w:rsid w:val="00720FB2"/>
    <w:rsid w:val="00721224"/>
    <w:rsid w:val="00725BFC"/>
    <w:rsid w:val="007356E1"/>
    <w:rsid w:val="00736B55"/>
    <w:rsid w:val="007449B1"/>
    <w:rsid w:val="007458EC"/>
    <w:rsid w:val="00745EB0"/>
    <w:rsid w:val="00750F2F"/>
    <w:rsid w:val="00751481"/>
    <w:rsid w:val="007533CA"/>
    <w:rsid w:val="00760FC7"/>
    <w:rsid w:val="00762740"/>
    <w:rsid w:val="00775E50"/>
    <w:rsid w:val="007770F3"/>
    <w:rsid w:val="00781486"/>
    <w:rsid w:val="00787914"/>
    <w:rsid w:val="00795037"/>
    <w:rsid w:val="007A118D"/>
    <w:rsid w:val="007A79CB"/>
    <w:rsid w:val="007C2531"/>
    <w:rsid w:val="007D2DE7"/>
    <w:rsid w:val="007D6B00"/>
    <w:rsid w:val="007E2171"/>
    <w:rsid w:val="007F0EB9"/>
    <w:rsid w:val="008014AE"/>
    <w:rsid w:val="0082343F"/>
    <w:rsid w:val="00823A0B"/>
    <w:rsid w:val="008405CE"/>
    <w:rsid w:val="00840CAF"/>
    <w:rsid w:val="0084346A"/>
    <w:rsid w:val="00843C9B"/>
    <w:rsid w:val="00845385"/>
    <w:rsid w:val="00852266"/>
    <w:rsid w:val="00853B1B"/>
    <w:rsid w:val="008608A5"/>
    <w:rsid w:val="00867EA1"/>
    <w:rsid w:val="008773E4"/>
    <w:rsid w:val="008A4C0E"/>
    <w:rsid w:val="008A712E"/>
    <w:rsid w:val="008A7A09"/>
    <w:rsid w:val="008B177E"/>
    <w:rsid w:val="008B5018"/>
    <w:rsid w:val="008B5ECD"/>
    <w:rsid w:val="008B728D"/>
    <w:rsid w:val="008B7363"/>
    <w:rsid w:val="008C4588"/>
    <w:rsid w:val="008C61E8"/>
    <w:rsid w:val="008C6A3A"/>
    <w:rsid w:val="008D2DC4"/>
    <w:rsid w:val="008D4235"/>
    <w:rsid w:val="008E0D66"/>
    <w:rsid w:val="008E3313"/>
    <w:rsid w:val="008E61B4"/>
    <w:rsid w:val="009156C1"/>
    <w:rsid w:val="009203B8"/>
    <w:rsid w:val="0092135B"/>
    <w:rsid w:val="00923C02"/>
    <w:rsid w:val="00923E9C"/>
    <w:rsid w:val="00925A33"/>
    <w:rsid w:val="00930B03"/>
    <w:rsid w:val="00941903"/>
    <w:rsid w:val="00946378"/>
    <w:rsid w:val="00953566"/>
    <w:rsid w:val="009536CE"/>
    <w:rsid w:val="00964D77"/>
    <w:rsid w:val="009654D8"/>
    <w:rsid w:val="0096606A"/>
    <w:rsid w:val="00966948"/>
    <w:rsid w:val="00977AF4"/>
    <w:rsid w:val="00981C02"/>
    <w:rsid w:val="00984FC2"/>
    <w:rsid w:val="00985FE9"/>
    <w:rsid w:val="009868C9"/>
    <w:rsid w:val="009871A4"/>
    <w:rsid w:val="0099547D"/>
    <w:rsid w:val="00996CF2"/>
    <w:rsid w:val="0099768B"/>
    <w:rsid w:val="009A64DD"/>
    <w:rsid w:val="009A7050"/>
    <w:rsid w:val="009B1B0A"/>
    <w:rsid w:val="009B2556"/>
    <w:rsid w:val="009B4C48"/>
    <w:rsid w:val="009B5349"/>
    <w:rsid w:val="009B71CA"/>
    <w:rsid w:val="009C5BDF"/>
    <w:rsid w:val="009C6127"/>
    <w:rsid w:val="009C6CF9"/>
    <w:rsid w:val="009D18D6"/>
    <w:rsid w:val="009D5ED1"/>
    <w:rsid w:val="009D7482"/>
    <w:rsid w:val="009D7630"/>
    <w:rsid w:val="009E3CA2"/>
    <w:rsid w:val="009F43B9"/>
    <w:rsid w:val="00A03950"/>
    <w:rsid w:val="00A039D8"/>
    <w:rsid w:val="00A11087"/>
    <w:rsid w:val="00A23BA4"/>
    <w:rsid w:val="00A267A7"/>
    <w:rsid w:val="00A31D82"/>
    <w:rsid w:val="00A340DA"/>
    <w:rsid w:val="00A358F7"/>
    <w:rsid w:val="00A37789"/>
    <w:rsid w:val="00A4607A"/>
    <w:rsid w:val="00A53D14"/>
    <w:rsid w:val="00A56F4B"/>
    <w:rsid w:val="00A60007"/>
    <w:rsid w:val="00A60A97"/>
    <w:rsid w:val="00A62B5C"/>
    <w:rsid w:val="00A66C8D"/>
    <w:rsid w:val="00A73CB9"/>
    <w:rsid w:val="00A7747B"/>
    <w:rsid w:val="00A85EFB"/>
    <w:rsid w:val="00A90B33"/>
    <w:rsid w:val="00A971CA"/>
    <w:rsid w:val="00A9721E"/>
    <w:rsid w:val="00AA0833"/>
    <w:rsid w:val="00AA0E62"/>
    <w:rsid w:val="00AA715F"/>
    <w:rsid w:val="00AA7F83"/>
    <w:rsid w:val="00AB1CC1"/>
    <w:rsid w:val="00AB2120"/>
    <w:rsid w:val="00AB5AD2"/>
    <w:rsid w:val="00AC14C2"/>
    <w:rsid w:val="00AC61D3"/>
    <w:rsid w:val="00AD05C6"/>
    <w:rsid w:val="00AD0BFC"/>
    <w:rsid w:val="00AD116C"/>
    <w:rsid w:val="00AD5912"/>
    <w:rsid w:val="00AE1EFD"/>
    <w:rsid w:val="00AF3414"/>
    <w:rsid w:val="00AF4037"/>
    <w:rsid w:val="00B01B68"/>
    <w:rsid w:val="00B069B9"/>
    <w:rsid w:val="00B06AD2"/>
    <w:rsid w:val="00B11EC7"/>
    <w:rsid w:val="00B1456F"/>
    <w:rsid w:val="00B25446"/>
    <w:rsid w:val="00B31D0B"/>
    <w:rsid w:val="00B36B90"/>
    <w:rsid w:val="00B40630"/>
    <w:rsid w:val="00B4491B"/>
    <w:rsid w:val="00B46B78"/>
    <w:rsid w:val="00B604D1"/>
    <w:rsid w:val="00B62137"/>
    <w:rsid w:val="00B727B1"/>
    <w:rsid w:val="00B77BF2"/>
    <w:rsid w:val="00B91417"/>
    <w:rsid w:val="00B92379"/>
    <w:rsid w:val="00BA4695"/>
    <w:rsid w:val="00BA59AB"/>
    <w:rsid w:val="00BA75C0"/>
    <w:rsid w:val="00BB1A8B"/>
    <w:rsid w:val="00BB4B6E"/>
    <w:rsid w:val="00BC10A5"/>
    <w:rsid w:val="00BC5071"/>
    <w:rsid w:val="00BC61AE"/>
    <w:rsid w:val="00BD4354"/>
    <w:rsid w:val="00BD6196"/>
    <w:rsid w:val="00BE0DBD"/>
    <w:rsid w:val="00BE4098"/>
    <w:rsid w:val="00BF15C4"/>
    <w:rsid w:val="00BF4386"/>
    <w:rsid w:val="00BF77F8"/>
    <w:rsid w:val="00C00311"/>
    <w:rsid w:val="00C10F89"/>
    <w:rsid w:val="00C1567B"/>
    <w:rsid w:val="00C15BCB"/>
    <w:rsid w:val="00C174F8"/>
    <w:rsid w:val="00C228FD"/>
    <w:rsid w:val="00C27867"/>
    <w:rsid w:val="00C3146E"/>
    <w:rsid w:val="00C32886"/>
    <w:rsid w:val="00C5394F"/>
    <w:rsid w:val="00C544BF"/>
    <w:rsid w:val="00C5729A"/>
    <w:rsid w:val="00C61532"/>
    <w:rsid w:val="00C6195C"/>
    <w:rsid w:val="00C66D66"/>
    <w:rsid w:val="00C750C0"/>
    <w:rsid w:val="00C81609"/>
    <w:rsid w:val="00C8666F"/>
    <w:rsid w:val="00C9117A"/>
    <w:rsid w:val="00CB5558"/>
    <w:rsid w:val="00CB6151"/>
    <w:rsid w:val="00CB625D"/>
    <w:rsid w:val="00CC1494"/>
    <w:rsid w:val="00CC4107"/>
    <w:rsid w:val="00CC4B90"/>
    <w:rsid w:val="00CC5328"/>
    <w:rsid w:val="00CC64E7"/>
    <w:rsid w:val="00CD23E2"/>
    <w:rsid w:val="00CD72F2"/>
    <w:rsid w:val="00CE345A"/>
    <w:rsid w:val="00CE42AC"/>
    <w:rsid w:val="00D02CB4"/>
    <w:rsid w:val="00D0394B"/>
    <w:rsid w:val="00D03A1B"/>
    <w:rsid w:val="00D051C5"/>
    <w:rsid w:val="00D06C66"/>
    <w:rsid w:val="00D10504"/>
    <w:rsid w:val="00D1088E"/>
    <w:rsid w:val="00D17E41"/>
    <w:rsid w:val="00D2441B"/>
    <w:rsid w:val="00D30FA6"/>
    <w:rsid w:val="00D32153"/>
    <w:rsid w:val="00D37364"/>
    <w:rsid w:val="00D43A7A"/>
    <w:rsid w:val="00D47AB1"/>
    <w:rsid w:val="00D52043"/>
    <w:rsid w:val="00D52155"/>
    <w:rsid w:val="00D53E16"/>
    <w:rsid w:val="00D577A7"/>
    <w:rsid w:val="00D605D8"/>
    <w:rsid w:val="00D66D9E"/>
    <w:rsid w:val="00D72091"/>
    <w:rsid w:val="00D80C00"/>
    <w:rsid w:val="00D84980"/>
    <w:rsid w:val="00D91B20"/>
    <w:rsid w:val="00D921AF"/>
    <w:rsid w:val="00D9522F"/>
    <w:rsid w:val="00D965DF"/>
    <w:rsid w:val="00DA2FE7"/>
    <w:rsid w:val="00DA4B5D"/>
    <w:rsid w:val="00DA5019"/>
    <w:rsid w:val="00DA62F6"/>
    <w:rsid w:val="00DA6F22"/>
    <w:rsid w:val="00DB24F5"/>
    <w:rsid w:val="00DB35B6"/>
    <w:rsid w:val="00DB4DB1"/>
    <w:rsid w:val="00DC1554"/>
    <w:rsid w:val="00DC2E4F"/>
    <w:rsid w:val="00DC4408"/>
    <w:rsid w:val="00DD3050"/>
    <w:rsid w:val="00DD3F31"/>
    <w:rsid w:val="00DD56D4"/>
    <w:rsid w:val="00DD734E"/>
    <w:rsid w:val="00DE3705"/>
    <w:rsid w:val="00DE69AB"/>
    <w:rsid w:val="00DF14F4"/>
    <w:rsid w:val="00DF498C"/>
    <w:rsid w:val="00DF4FBD"/>
    <w:rsid w:val="00E00930"/>
    <w:rsid w:val="00E009A5"/>
    <w:rsid w:val="00E016EB"/>
    <w:rsid w:val="00E07B1F"/>
    <w:rsid w:val="00E14E80"/>
    <w:rsid w:val="00E23D0D"/>
    <w:rsid w:val="00E23F81"/>
    <w:rsid w:val="00E24026"/>
    <w:rsid w:val="00E30181"/>
    <w:rsid w:val="00E31B01"/>
    <w:rsid w:val="00E32518"/>
    <w:rsid w:val="00E34114"/>
    <w:rsid w:val="00E3568E"/>
    <w:rsid w:val="00E4073A"/>
    <w:rsid w:val="00E466CA"/>
    <w:rsid w:val="00E511E1"/>
    <w:rsid w:val="00E5703F"/>
    <w:rsid w:val="00E57464"/>
    <w:rsid w:val="00E57F36"/>
    <w:rsid w:val="00E61DB2"/>
    <w:rsid w:val="00E62CFD"/>
    <w:rsid w:val="00E70F46"/>
    <w:rsid w:val="00E715D1"/>
    <w:rsid w:val="00E7383B"/>
    <w:rsid w:val="00E7650D"/>
    <w:rsid w:val="00E76AD7"/>
    <w:rsid w:val="00E847DC"/>
    <w:rsid w:val="00E91EFD"/>
    <w:rsid w:val="00E9465D"/>
    <w:rsid w:val="00EA49D1"/>
    <w:rsid w:val="00EA62D8"/>
    <w:rsid w:val="00EA778F"/>
    <w:rsid w:val="00EB45D3"/>
    <w:rsid w:val="00EB7CF1"/>
    <w:rsid w:val="00EC7732"/>
    <w:rsid w:val="00ED0D7F"/>
    <w:rsid w:val="00ED337E"/>
    <w:rsid w:val="00EE21D3"/>
    <w:rsid w:val="00EE3452"/>
    <w:rsid w:val="00EF6183"/>
    <w:rsid w:val="00F0151E"/>
    <w:rsid w:val="00F02069"/>
    <w:rsid w:val="00F04B28"/>
    <w:rsid w:val="00F10DB1"/>
    <w:rsid w:val="00F17079"/>
    <w:rsid w:val="00F179BA"/>
    <w:rsid w:val="00F17D52"/>
    <w:rsid w:val="00F21DA1"/>
    <w:rsid w:val="00F24DC1"/>
    <w:rsid w:val="00F2696F"/>
    <w:rsid w:val="00F30935"/>
    <w:rsid w:val="00F35C80"/>
    <w:rsid w:val="00F36BC4"/>
    <w:rsid w:val="00F37542"/>
    <w:rsid w:val="00F40964"/>
    <w:rsid w:val="00F4336F"/>
    <w:rsid w:val="00F43DFC"/>
    <w:rsid w:val="00F62F3D"/>
    <w:rsid w:val="00F6609F"/>
    <w:rsid w:val="00F7216C"/>
    <w:rsid w:val="00F7306B"/>
    <w:rsid w:val="00F82FFC"/>
    <w:rsid w:val="00F95C2F"/>
    <w:rsid w:val="00F97AED"/>
    <w:rsid w:val="00FA52E8"/>
    <w:rsid w:val="00FA57F7"/>
    <w:rsid w:val="00FB2DAE"/>
    <w:rsid w:val="00FC0693"/>
    <w:rsid w:val="00FC2ABF"/>
    <w:rsid w:val="00FC7821"/>
    <w:rsid w:val="00FD334A"/>
    <w:rsid w:val="00FD5061"/>
    <w:rsid w:val="00FE0132"/>
    <w:rsid w:val="00FE0C13"/>
    <w:rsid w:val="00FE13F5"/>
    <w:rsid w:val="00FE28B6"/>
    <w:rsid w:val="00FE5894"/>
    <w:rsid w:val="00FF3BD0"/>
    <w:rsid w:val="00FF564E"/>
    <w:rsid w:val="033C2224"/>
    <w:rsid w:val="05992196"/>
    <w:rsid w:val="1E3C6829"/>
    <w:rsid w:val="259B14BD"/>
    <w:rsid w:val="5DC44BC6"/>
    <w:rsid w:val="66307901"/>
    <w:rsid w:val="6BC3485E"/>
    <w:rsid w:val="7AD72158"/>
    <w:rsid w:val="7BAC7174"/>
    <w:rsid w:val="7FEC1E86"/>
    <w:rsid w:val="BDEA531D"/>
    <w:rsid w:val="D0F5C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87989"/>
  <w15:docId w15:val="{B8FC03B8-EB4A-4A0B-91E2-0F36AEE6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eastAsia="宋体" w:hAnsi="Courier New" w:cs="Times New Roman"/>
      <w:szCs w:val="20"/>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tabs>
        <w:tab w:val="center" w:pos="4153"/>
        <w:tab w:val="right" w:pos="8306"/>
      </w:tabs>
      <w:snapToGrid w:val="0"/>
      <w:jc w:val="center"/>
    </w:pPr>
    <w:rPr>
      <w:sz w:val="18"/>
      <w:szCs w:val="18"/>
    </w:rPr>
  </w:style>
  <w:style w:type="table" w:styleId="a9">
    <w:name w:val="Table Grid"/>
    <w:basedOn w:val="a1"/>
    <w:uiPriority w:val="3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000FF"/>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uiPriority w:val="99"/>
    <w:qFormat/>
    <w:rPr>
      <w:rFonts w:asciiTheme="minorHAnsi" w:eastAsiaTheme="minorEastAsia" w:hAnsiTheme="minorHAnsi" w:cstheme="minorBidi"/>
      <w:kern w:val="2"/>
      <w:sz w:val="18"/>
      <w:szCs w:val="18"/>
    </w:rPr>
  </w:style>
  <w:style w:type="paragraph" w:styleId="ab">
    <w:name w:val="List Paragraph"/>
    <w:basedOn w:val="a"/>
    <w:uiPriority w:val="99"/>
    <w:unhideWhenUsed/>
    <w:qFormat/>
    <w:pPr>
      <w:widowControl/>
      <w:ind w:firstLineChars="200" w:firstLine="420"/>
      <w:jc w:val="left"/>
    </w:pPr>
    <w:rPr>
      <w:rFonts w:ascii="Times New Roman" w:eastAsia="宋体" w:hAnsi="Times New Roman" w:cs="Times New Roman"/>
      <w:kern w:val="0"/>
      <w:sz w:val="20"/>
      <w:szCs w:val="20"/>
    </w:rPr>
  </w:style>
  <w:style w:type="character" w:customStyle="1" w:styleId="a4">
    <w:name w:val="纯文本 字符"/>
    <w:basedOn w:val="a0"/>
    <w:link w:val="a3"/>
    <w:qFormat/>
    <w:rPr>
      <w:rFonts w:ascii="宋体" w:hAnsi="Courier New"/>
      <w:kern w:val="2"/>
      <w:sz w:val="21"/>
    </w:rPr>
  </w:style>
  <w:style w:type="paragraph" w:customStyle="1" w:styleId="1">
    <w:name w:val="列出段落1"/>
    <w:basedOn w:val="a"/>
    <w:autoRedefine/>
    <w:uiPriority w:val="99"/>
    <w:unhideWhenUsed/>
    <w:qFormat/>
    <w:pPr>
      <w:ind w:firstLineChars="200" w:firstLine="420"/>
    </w:pPr>
    <w:rPr>
      <w:rFonts w:ascii="Times New Roman" w:eastAsia="宋体" w:hAnsi="Times New Roman" w:cs="Times New Roman"/>
      <w:szCs w:val="20"/>
    </w:rPr>
  </w:style>
  <w:style w:type="paragraph" w:customStyle="1" w:styleId="10">
    <w:name w:val="修订1"/>
    <w:hidden/>
    <w:uiPriority w:val="99"/>
    <w:unhideWhenUsed/>
    <w:qFormat/>
    <w:rPr>
      <w:rFonts w:asciiTheme="minorHAnsi" w:eastAsiaTheme="minorEastAsia" w:hAnsiTheme="minorHAnsi" w:cstheme="minorBidi"/>
      <w:kern w:val="2"/>
      <w:sz w:val="21"/>
      <w:szCs w:val="24"/>
    </w:rPr>
  </w:style>
  <w:style w:type="paragraph" w:customStyle="1" w:styleId="2">
    <w:name w:val="修订2"/>
    <w:hidden/>
    <w:uiPriority w:val="99"/>
    <w:unhideWhenUsed/>
    <w:qFormat/>
    <w:rPr>
      <w:rFonts w:asciiTheme="minorHAnsi" w:eastAsiaTheme="minorEastAsia" w:hAnsiTheme="minorHAnsi" w:cstheme="minorBidi"/>
      <w:kern w:val="2"/>
      <w:sz w:val="21"/>
      <w:szCs w:val="24"/>
    </w:rPr>
  </w:style>
  <w:style w:type="paragraph" w:styleId="ac">
    <w:name w:val="Revision"/>
    <w:hidden/>
    <w:uiPriority w:val="99"/>
    <w:unhideWhenUsed/>
    <w:rsid w:val="00DA5019"/>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584</Words>
  <Characters>3329</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baixg</dc:creator>
  <cp:lastModifiedBy>26630</cp:lastModifiedBy>
  <cp:revision>19</cp:revision>
  <cp:lastPrinted>2026-02-09T07:07:00Z</cp:lastPrinted>
  <dcterms:created xsi:type="dcterms:W3CDTF">2026-02-04T10:27:00Z</dcterms:created>
  <dcterms:modified xsi:type="dcterms:W3CDTF">2026-05-14T07:00:00Z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eyJoZGlkIjoiODM2NDVhOWIxYmQwZjhmMzJhNjUwMzM1Y2U0MWM5NDkiLCJ1c2VySWQiOiIyNTQ1MDY2MDkifQ==</vt:lpwstr>
  </property>
  <property fmtid="{D5CDD505-2E9C-101B-9397-08002B2CF9AE}" pid="4" name="ICV">
    <vt:lpwstr>21656866EFCD43B2B0EFCC812C198F5D_13</vt:lpwstr>
  </property>
</Properties>
</file>